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charts/chart1.xml" ContentType="application/vnd.openxmlformats-officedocument.drawingml.chart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C82D" w14:textId="77777777" w:rsidR="00C245D9" w:rsidRDefault="00C245D9" w:rsidP="00D124EC"/>
    <w:p w14:paraId="79434D4C" w14:textId="77777777" w:rsidR="00A35AED" w:rsidRDefault="00215AD3" w:rsidP="00C245D9">
      <w:pPr>
        <w:pStyle w:val="Nimitutkinto-ohjelmavuosi"/>
      </w:pPr>
      <w:r w:rsidRPr="00215AD3">
        <w:t>etunimi sukun</w:t>
      </w:r>
      <w:r>
        <w:t>i</w:t>
      </w:r>
      <w:r w:rsidRPr="00215AD3">
        <w:t>mi</w:t>
      </w:r>
    </w:p>
    <w:p w14:paraId="25F94CA1" w14:textId="77777777" w:rsidR="00215AD3" w:rsidRDefault="00B44A6C" w:rsidP="00215AD3">
      <w:pPr>
        <w:pStyle w:val="Tynnimi"/>
      </w:pPr>
      <w:r>
        <w:t>T</w:t>
      </w:r>
      <w:r w:rsidR="00215AD3" w:rsidRPr="00215AD3">
        <w:t>yön nimi</w:t>
      </w:r>
      <w:r w:rsidR="00C245D9">
        <w:t xml:space="preserve"> kirjoitetaan käyttäen </w:t>
      </w:r>
      <w:r w:rsidR="0014017D">
        <w:br/>
      </w:r>
      <w:r w:rsidR="00C245D9">
        <w:t>tyyliä</w:t>
      </w:r>
      <w:r w:rsidR="00572423">
        <w:t xml:space="preserve"> ”Työn nimi”</w:t>
      </w:r>
    </w:p>
    <w:p w14:paraId="67FD853E" w14:textId="77777777" w:rsidR="00225B82" w:rsidRPr="00562B24" w:rsidRDefault="00225B82" w:rsidP="00562B24">
      <w:pPr>
        <w:pStyle w:val="Tynalaotsikko"/>
      </w:pPr>
      <w:r w:rsidRPr="00562B24">
        <w:t>Mahdollinen</w:t>
      </w:r>
      <w:r w:rsidR="00C245D9" w:rsidRPr="00562B24">
        <w:t xml:space="preserve"> </w:t>
      </w:r>
      <w:r w:rsidRPr="00562B24">
        <w:t>alaotsikko</w:t>
      </w:r>
      <w:r w:rsidR="00572423" w:rsidRPr="00562B24">
        <w:t xml:space="preserve"> käyttäen</w:t>
      </w:r>
      <w:r w:rsidR="00572423" w:rsidRPr="00562B24">
        <w:br/>
        <w:t>tyyliä ”Työn alaotsikko</w:t>
      </w:r>
      <w:r w:rsidR="007B1955" w:rsidRPr="00562B24">
        <w:t>”</w:t>
      </w:r>
    </w:p>
    <w:p w14:paraId="03ED83AE" w14:textId="77777777" w:rsidR="00643747" w:rsidRDefault="00643747" w:rsidP="00643747">
      <w:pPr>
        <w:pStyle w:val="Nimitutkinto-ohjelmavuosi"/>
      </w:pPr>
    </w:p>
    <w:p w14:paraId="49E149C1" w14:textId="77777777" w:rsidR="00643747" w:rsidRDefault="00643747" w:rsidP="00643747">
      <w:pPr>
        <w:pStyle w:val="Nimitutkinto-ohjelmavuosi"/>
      </w:pPr>
    </w:p>
    <w:p w14:paraId="62D75D02" w14:textId="77777777" w:rsidR="00C245D9" w:rsidRDefault="00C245D9" w:rsidP="00643747">
      <w:pPr>
        <w:pStyle w:val="Nimitutkinto-ohjelmavuosi"/>
      </w:pPr>
    </w:p>
    <w:p w14:paraId="7B180524" w14:textId="77777777" w:rsidR="00C245D9" w:rsidRDefault="00C245D9" w:rsidP="00643747">
      <w:pPr>
        <w:pStyle w:val="Nimitutkinto-ohjelmavuosi"/>
      </w:pPr>
    </w:p>
    <w:p w14:paraId="638A3A1A" w14:textId="77777777" w:rsidR="00C245D9" w:rsidRDefault="00C245D9" w:rsidP="00643747">
      <w:pPr>
        <w:pStyle w:val="Nimitutkinto-ohjelmavuosi"/>
      </w:pPr>
    </w:p>
    <w:p w14:paraId="48E3D362" w14:textId="77777777" w:rsidR="00572423" w:rsidRDefault="00572423" w:rsidP="00643747">
      <w:pPr>
        <w:pStyle w:val="Nimitutkinto-ohjelmavuosi"/>
      </w:pPr>
    </w:p>
    <w:p w14:paraId="67312B91" w14:textId="77777777" w:rsidR="00572423" w:rsidRDefault="00572423" w:rsidP="00643747">
      <w:pPr>
        <w:pStyle w:val="Nimitutkinto-ohjelmavuosi"/>
      </w:pPr>
    </w:p>
    <w:p w14:paraId="64615920" w14:textId="77777777" w:rsidR="00225B82" w:rsidRDefault="00E05FA9" w:rsidP="00225B82">
      <w:pPr>
        <w:pStyle w:val="Nimitutkinto-ohjelmavuosi"/>
      </w:pPr>
      <w:r>
        <w:t xml:space="preserve">XXXN </w:t>
      </w:r>
      <w:r w:rsidR="00562B24">
        <w:t>tutkinto-</w:t>
      </w:r>
      <w:r w:rsidR="00225B82">
        <w:t>ohjelma</w:t>
      </w:r>
    </w:p>
    <w:p w14:paraId="05A51FB5" w14:textId="77777777" w:rsidR="00225B82" w:rsidRDefault="00225B82" w:rsidP="00225B82">
      <w:pPr>
        <w:pStyle w:val="Nimitutkinto-ohjelmavuosi"/>
      </w:pPr>
      <w:r>
        <w:t>20XX</w:t>
      </w:r>
    </w:p>
    <w:p w14:paraId="2ABE18A1" w14:textId="77777777" w:rsidR="00225B82" w:rsidRPr="00225B82" w:rsidRDefault="00225B82" w:rsidP="00225B82">
      <w:pPr>
        <w:pStyle w:val="Nimitutkinto-ohjelmavuosi"/>
      </w:pPr>
    </w:p>
    <w:p w14:paraId="59C3A2F7" w14:textId="77777777" w:rsidR="00215AD3" w:rsidRDefault="00215AD3" w:rsidP="00C65AB8"/>
    <w:p w14:paraId="414FCCB3" w14:textId="77777777" w:rsidR="00215AD3" w:rsidRPr="00643747" w:rsidRDefault="00215AD3" w:rsidP="00643747">
      <w:pPr>
        <w:pStyle w:val="Nimitutkinto-ohjelmavuosi"/>
        <w:sectPr w:rsidR="00215AD3" w:rsidRPr="00643747" w:rsidSect="005724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05" w:right="1418" w:bottom="851" w:left="2268" w:header="567" w:footer="0" w:gutter="0"/>
          <w:cols w:space="708"/>
          <w:docGrid w:linePitch="360"/>
        </w:sectPr>
      </w:pPr>
    </w:p>
    <w:p w14:paraId="2D6CC93E" w14:textId="77777777" w:rsidR="00643747" w:rsidRPr="00C245D9" w:rsidRDefault="00C245D9" w:rsidP="00C245D9">
      <w:pPr>
        <w:pStyle w:val="AlkusanatSisllysSymboliluettelootsikot"/>
      </w:pPr>
      <w:r w:rsidRPr="00C245D9">
        <w:lastRenderedPageBreak/>
        <w:t>SISÄLLYS</w:t>
      </w:r>
    </w:p>
    <w:p w14:paraId="689ACC09" w14:textId="7ECE0E4E" w:rsidR="00BF43BB" w:rsidRDefault="00572423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r w:rsidRPr="00110AA0">
        <w:fldChar w:fldCharType="begin"/>
      </w:r>
      <w:r w:rsidRPr="00110AA0">
        <w:instrText xml:space="preserve"> TOC \o "1-3" \h \z \u </w:instrText>
      </w:r>
      <w:r w:rsidRPr="00110AA0">
        <w:fldChar w:fldCharType="separate"/>
      </w:r>
      <w:hyperlink w:anchor="_Toc121818988" w:history="1">
        <w:r w:rsidR="00BF43BB" w:rsidRPr="001239D2">
          <w:rPr>
            <w:rStyle w:val="Hyperlink"/>
            <w:noProof/>
          </w:rPr>
          <w:t>1 Ensimmäinen luku/ johdanto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_Toc121818988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3</w:t>
        </w:r>
        <w:r w:rsidR="00BF43BB">
          <w:rPr>
            <w:noProof/>
            <w:webHidden/>
          </w:rPr>
          <w:fldChar w:fldCharType="end"/>
        </w:r>
      </w:hyperlink>
    </w:p>
    <w:p w14:paraId="1592673D" w14:textId="4430DD4A" w:rsidR="00BF43BB" w:rsidRDefault="002E4D2A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121818989" w:history="1">
        <w:r w:rsidR="00BF43BB" w:rsidRPr="001239D2">
          <w:rPr>
            <w:rStyle w:val="Hyperlink"/>
            <w:noProof/>
          </w:rPr>
          <w:t>2 Kirjallisen työn osat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_Toc121818989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4</w:t>
        </w:r>
        <w:r w:rsidR="00BF43BB">
          <w:rPr>
            <w:noProof/>
            <w:webHidden/>
          </w:rPr>
          <w:fldChar w:fldCharType="end"/>
        </w:r>
      </w:hyperlink>
    </w:p>
    <w:p w14:paraId="2C8F4D34" w14:textId="41ED2C07" w:rsidR="00BF43BB" w:rsidRDefault="002E4D2A">
      <w:pPr>
        <w:pStyle w:val="TOC2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8990" w:history="1">
        <w:r w:rsidR="00BF43BB" w:rsidRPr="001239D2">
          <w:rPr>
            <w:rStyle w:val="Hyperlink"/>
            <w:noProof/>
          </w:rPr>
          <w:t>2.1 Kansi (Osa 1)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_Toc121818990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4</w:t>
        </w:r>
        <w:r w:rsidR="00BF43BB">
          <w:rPr>
            <w:noProof/>
            <w:webHidden/>
          </w:rPr>
          <w:fldChar w:fldCharType="end"/>
        </w:r>
      </w:hyperlink>
    </w:p>
    <w:p w14:paraId="109186A8" w14:textId="40F41A31" w:rsidR="00BF43BB" w:rsidRDefault="002E4D2A">
      <w:pPr>
        <w:pStyle w:val="TOC2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8991" w:history="1">
        <w:r w:rsidR="00BF43BB" w:rsidRPr="001239D2">
          <w:rPr>
            <w:rStyle w:val="Hyperlink"/>
            <w:noProof/>
          </w:rPr>
          <w:t>2.2 Sisällysluettelo (Osa 2)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_Toc121818991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4</w:t>
        </w:r>
        <w:r w:rsidR="00BF43BB">
          <w:rPr>
            <w:noProof/>
            <w:webHidden/>
          </w:rPr>
          <w:fldChar w:fldCharType="end"/>
        </w:r>
      </w:hyperlink>
    </w:p>
    <w:p w14:paraId="39E78870" w14:textId="46F50D8C" w:rsidR="00BF43BB" w:rsidRDefault="002E4D2A">
      <w:pPr>
        <w:pStyle w:val="TOC2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8992" w:history="1">
        <w:r w:rsidR="00BF43BB" w:rsidRPr="001239D2">
          <w:rPr>
            <w:rStyle w:val="Hyperlink"/>
            <w:noProof/>
          </w:rPr>
          <w:t>2.3 Varsinaiset tekstisivut, lähdeluettelo ja mahdolliset liitteet (Osa 3)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_Toc121818992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5</w:t>
        </w:r>
        <w:r w:rsidR="00BF43BB">
          <w:rPr>
            <w:noProof/>
            <w:webHidden/>
          </w:rPr>
          <w:fldChar w:fldCharType="end"/>
        </w:r>
      </w:hyperlink>
    </w:p>
    <w:p w14:paraId="026A0D61" w14:textId="3DF43C59" w:rsidR="00BF43BB" w:rsidRDefault="002E4D2A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121818993" w:history="1">
        <w:r w:rsidR="00BF43BB" w:rsidRPr="001239D2">
          <w:rPr>
            <w:rStyle w:val="Hyperlink"/>
            <w:noProof/>
          </w:rPr>
          <w:t>3 Muita asettelussa huomioitavia seikkoja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_Toc121818993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5</w:t>
        </w:r>
        <w:r w:rsidR="00BF43BB">
          <w:rPr>
            <w:noProof/>
            <w:webHidden/>
          </w:rPr>
          <w:fldChar w:fldCharType="end"/>
        </w:r>
      </w:hyperlink>
    </w:p>
    <w:p w14:paraId="398FE9CD" w14:textId="4E52BCFA" w:rsidR="00BF43BB" w:rsidRDefault="002E4D2A">
      <w:pPr>
        <w:pStyle w:val="TOC2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8994" w:history="1">
        <w:r w:rsidR="00BF43BB" w:rsidRPr="001239D2">
          <w:rPr>
            <w:rStyle w:val="Hyperlink"/>
            <w:noProof/>
          </w:rPr>
          <w:t>3.1 Tekstiosan rakenne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_Toc121818994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5</w:t>
        </w:r>
        <w:r w:rsidR="00BF43BB">
          <w:rPr>
            <w:noProof/>
            <w:webHidden/>
          </w:rPr>
          <w:fldChar w:fldCharType="end"/>
        </w:r>
      </w:hyperlink>
    </w:p>
    <w:p w14:paraId="610933B7" w14:textId="31F45157" w:rsidR="00BF43BB" w:rsidRDefault="002E4D2A">
      <w:pPr>
        <w:pStyle w:val="TOC2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8995" w:history="1">
        <w:r w:rsidR="00BF43BB" w:rsidRPr="001239D2">
          <w:rPr>
            <w:rStyle w:val="Hyperlink"/>
            <w:noProof/>
          </w:rPr>
          <w:t>3.2 Tekstin visualisointi ja havainnollistaminen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_Toc121818995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5</w:t>
        </w:r>
        <w:r w:rsidR="00BF43BB">
          <w:rPr>
            <w:noProof/>
            <w:webHidden/>
          </w:rPr>
          <w:fldChar w:fldCharType="end"/>
        </w:r>
      </w:hyperlink>
    </w:p>
    <w:p w14:paraId="3911E6F2" w14:textId="30562D2B" w:rsidR="00BF43BB" w:rsidRDefault="002E4D2A">
      <w:pPr>
        <w:pStyle w:val="TOC3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8996" w:history="1">
        <w:r w:rsidR="00BF43BB" w:rsidRPr="001239D2">
          <w:rPr>
            <w:rStyle w:val="Hyperlink"/>
            <w:noProof/>
          </w:rPr>
          <w:t>3.2.1 Taulukot, kuviot ja kuvat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_Toc121818996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5</w:t>
        </w:r>
        <w:r w:rsidR="00BF43BB">
          <w:rPr>
            <w:noProof/>
            <w:webHidden/>
          </w:rPr>
          <w:fldChar w:fldCharType="end"/>
        </w:r>
      </w:hyperlink>
    </w:p>
    <w:p w14:paraId="7ED5A83A" w14:textId="22E06672" w:rsidR="00BF43BB" w:rsidRDefault="002E4D2A">
      <w:pPr>
        <w:pStyle w:val="TOC3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8997" w:history="1">
        <w:r w:rsidR="00BF43BB" w:rsidRPr="001239D2">
          <w:rPr>
            <w:rStyle w:val="Hyperlink"/>
            <w:noProof/>
          </w:rPr>
          <w:t>3.2.2 Ohjelmakoodit ja algoritmit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_Toc121818997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7</w:t>
        </w:r>
        <w:r w:rsidR="00BF43BB">
          <w:rPr>
            <w:noProof/>
            <w:webHidden/>
          </w:rPr>
          <w:fldChar w:fldCharType="end"/>
        </w:r>
      </w:hyperlink>
    </w:p>
    <w:p w14:paraId="65A3C2DD" w14:textId="1AC684DF" w:rsidR="00BF43BB" w:rsidRDefault="002E4D2A">
      <w:pPr>
        <w:pStyle w:val="TOC3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8998" w:history="1">
        <w:r w:rsidR="00BF43BB" w:rsidRPr="001239D2">
          <w:rPr>
            <w:rStyle w:val="Hyperlink"/>
            <w:noProof/>
          </w:rPr>
          <w:t>3.2.3 Matemaattiset kaavat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_Toc121818998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8</w:t>
        </w:r>
        <w:r w:rsidR="00BF43BB">
          <w:rPr>
            <w:noProof/>
            <w:webHidden/>
          </w:rPr>
          <w:fldChar w:fldCharType="end"/>
        </w:r>
      </w:hyperlink>
    </w:p>
    <w:p w14:paraId="5677739F" w14:textId="67DB43D3" w:rsidR="00BF43BB" w:rsidRDefault="002E4D2A">
      <w:pPr>
        <w:pStyle w:val="TOC3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8999" w:history="1">
        <w:r w:rsidR="00BF43BB" w:rsidRPr="001239D2">
          <w:rPr>
            <w:rStyle w:val="Hyperlink"/>
            <w:noProof/>
          </w:rPr>
          <w:t>3.2.4 Pitkät suorat lainaukset ja haastateltavien sitaatit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_Toc121818999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8</w:t>
        </w:r>
        <w:r w:rsidR="00BF43BB">
          <w:rPr>
            <w:noProof/>
            <w:webHidden/>
          </w:rPr>
          <w:fldChar w:fldCharType="end"/>
        </w:r>
      </w:hyperlink>
    </w:p>
    <w:p w14:paraId="3F9B84B6" w14:textId="744360C2" w:rsidR="00BF43BB" w:rsidRDefault="002E4D2A">
      <w:pPr>
        <w:pStyle w:val="TOC2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121819000" w:history="1">
        <w:r w:rsidR="00BF43BB" w:rsidRPr="001239D2">
          <w:rPr>
            <w:rStyle w:val="Hyperlink"/>
            <w:noProof/>
            <w:lang w:val="en-US"/>
          </w:rPr>
          <w:t>3.3 Saavutettavuus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_Toc121819000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9</w:t>
        </w:r>
        <w:r w:rsidR="00BF43BB">
          <w:rPr>
            <w:noProof/>
            <w:webHidden/>
          </w:rPr>
          <w:fldChar w:fldCharType="end"/>
        </w:r>
      </w:hyperlink>
    </w:p>
    <w:p w14:paraId="4C3F0DD0" w14:textId="4D1B5449" w:rsidR="00BF43BB" w:rsidRDefault="002E4D2A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121819001" w:history="1">
        <w:r w:rsidR="00BF43BB" w:rsidRPr="001239D2">
          <w:rPr>
            <w:rStyle w:val="Hyperlink"/>
            <w:noProof/>
          </w:rPr>
          <w:t>LÄHTEET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_Toc121819001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10</w:t>
        </w:r>
        <w:r w:rsidR="00BF43BB">
          <w:rPr>
            <w:noProof/>
            <w:webHidden/>
          </w:rPr>
          <w:fldChar w:fldCharType="end"/>
        </w:r>
      </w:hyperlink>
    </w:p>
    <w:p w14:paraId="2A01BA48" w14:textId="7D90F815" w:rsidR="00BF43BB" w:rsidRDefault="002E4D2A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121819002" w:history="1">
        <w:r w:rsidR="00BF43BB" w:rsidRPr="001239D2">
          <w:rPr>
            <w:rStyle w:val="Hyperlink"/>
            <w:noProof/>
          </w:rPr>
          <w:t>LIITE 1: ASETTELUMALLISSA KÄYTETTÄVÄT TYYLIT</w:t>
        </w:r>
        <w:r w:rsidR="00BF43BB">
          <w:rPr>
            <w:noProof/>
            <w:webHidden/>
          </w:rPr>
          <w:tab/>
        </w:r>
        <w:r w:rsidR="00BF43BB">
          <w:rPr>
            <w:noProof/>
            <w:webHidden/>
          </w:rPr>
          <w:fldChar w:fldCharType="begin"/>
        </w:r>
        <w:r w:rsidR="00BF43BB">
          <w:rPr>
            <w:noProof/>
            <w:webHidden/>
          </w:rPr>
          <w:instrText xml:space="preserve"> PAGEREF _Toc121819002 \h </w:instrText>
        </w:r>
        <w:r w:rsidR="00BF43BB">
          <w:rPr>
            <w:noProof/>
            <w:webHidden/>
          </w:rPr>
        </w:r>
        <w:r w:rsidR="00BF43BB">
          <w:rPr>
            <w:noProof/>
            <w:webHidden/>
          </w:rPr>
          <w:fldChar w:fldCharType="separate"/>
        </w:r>
        <w:r w:rsidR="00BF43BB">
          <w:rPr>
            <w:noProof/>
            <w:webHidden/>
          </w:rPr>
          <w:t>12</w:t>
        </w:r>
        <w:r w:rsidR="00BF43BB">
          <w:rPr>
            <w:noProof/>
            <w:webHidden/>
          </w:rPr>
          <w:fldChar w:fldCharType="end"/>
        </w:r>
      </w:hyperlink>
    </w:p>
    <w:p w14:paraId="2752ED8E" w14:textId="1F542E34" w:rsidR="00572423" w:rsidRPr="00110AA0" w:rsidRDefault="00572423" w:rsidP="00643747">
      <w:r w:rsidRPr="00110AA0">
        <w:fldChar w:fldCharType="end"/>
      </w:r>
    </w:p>
    <w:p w14:paraId="3370169C" w14:textId="77777777" w:rsidR="00B51242" w:rsidRDefault="00B51242" w:rsidP="00643747"/>
    <w:p w14:paraId="6E203716" w14:textId="77777777" w:rsidR="00572423" w:rsidRDefault="00572423" w:rsidP="00643747">
      <w:pPr>
        <w:sectPr w:rsidR="00572423" w:rsidSect="00FD6668">
          <w:headerReference w:type="default" r:id="rId14"/>
          <w:pgSz w:w="11906" w:h="16838" w:code="9"/>
          <w:pgMar w:top="1418" w:right="1418" w:bottom="1418" w:left="2268" w:header="567" w:footer="0" w:gutter="0"/>
          <w:cols w:space="708"/>
          <w:docGrid w:linePitch="360"/>
        </w:sectPr>
      </w:pPr>
    </w:p>
    <w:p w14:paraId="64EE2DB8" w14:textId="77777777" w:rsidR="00572423" w:rsidRDefault="00572423" w:rsidP="00572423">
      <w:pPr>
        <w:pStyle w:val="Heading1"/>
      </w:pPr>
      <w:bookmarkStart w:id="0" w:name="_Toc121818988"/>
      <w:r w:rsidRPr="00572423">
        <w:lastRenderedPageBreak/>
        <w:t>Ensimmäinen luku/ johdanto</w:t>
      </w:r>
      <w:bookmarkEnd w:id="0"/>
    </w:p>
    <w:p w14:paraId="205CC6E2" w14:textId="77777777" w:rsidR="00B51242" w:rsidRDefault="00B51242" w:rsidP="00B51242">
      <w:r>
        <w:t xml:space="preserve">Tämä on mallipohja, jota käytetään apuna </w:t>
      </w:r>
      <w:proofErr w:type="spellStart"/>
      <w:r>
        <w:t>SAMKin</w:t>
      </w:r>
      <w:proofErr w:type="spellEnd"/>
      <w:r>
        <w:t xml:space="preserve"> </w:t>
      </w:r>
      <w:r w:rsidR="004C5719">
        <w:t>kirjallisissa töissä</w:t>
      </w:r>
      <w:r>
        <w:t>. Mallipohja vastaa opinnäytetyön perusmuotoilusta annettuja ohjeita.</w:t>
      </w:r>
    </w:p>
    <w:p w14:paraId="22469A2E" w14:textId="77777777" w:rsidR="00B51242" w:rsidRDefault="00B51242" w:rsidP="00B51242"/>
    <w:p w14:paraId="09959488" w14:textId="77777777" w:rsidR="00AA6F78" w:rsidRDefault="00B51242" w:rsidP="00B51242">
      <w:r>
        <w:t>Tavallinen teksti kirjoitetaan tyylillä Normaali (</w:t>
      </w:r>
      <w:proofErr w:type="spellStart"/>
      <w:r>
        <w:t>Normal</w:t>
      </w:r>
      <w:proofErr w:type="spellEnd"/>
      <w:r>
        <w:t>).</w:t>
      </w:r>
      <w:r w:rsidR="004A6D0E">
        <w:t xml:space="preserve"> Raportissa käytetään fonttia </w:t>
      </w:r>
      <w:proofErr w:type="spellStart"/>
      <w:r w:rsidR="004A6D0E">
        <w:t>Arial</w:t>
      </w:r>
      <w:proofErr w:type="spellEnd"/>
      <w:r w:rsidR="004A6D0E">
        <w:t xml:space="preserve"> tai </w:t>
      </w:r>
      <w:proofErr w:type="gramStart"/>
      <w:r w:rsidR="00355457" w:rsidRPr="00463FFA">
        <w:t>sitä</w:t>
      </w:r>
      <w:r w:rsidR="00355457" w:rsidRPr="00355457">
        <w:rPr>
          <w:color w:val="70AD47" w:themeColor="accent6"/>
        </w:rPr>
        <w:t xml:space="preserve"> </w:t>
      </w:r>
      <w:r w:rsidR="004A6D0E">
        <w:t>läheisesti muistuttavaa fonttia</w:t>
      </w:r>
      <w:proofErr w:type="gramEnd"/>
      <w:r w:rsidR="004A6D0E">
        <w:t xml:space="preserve">. Suositeltava ja oikea tapa vaihtaa työn fontti on muokata tyyliä Normaali. Näin menetellen fontti vaihtuu koko työssä </w:t>
      </w:r>
      <w:r w:rsidR="00C779A7" w:rsidRPr="00924126">
        <w:t>kantta</w:t>
      </w:r>
      <w:r w:rsidR="00AB5B39">
        <w:rPr>
          <w:color w:val="00B050"/>
        </w:rPr>
        <w:t xml:space="preserve"> </w:t>
      </w:r>
      <w:r w:rsidR="004A6D0E" w:rsidRPr="00AB5B39">
        <w:t>lukuun</w:t>
      </w:r>
      <w:r w:rsidR="006B4D8C" w:rsidRPr="00AB5B39">
        <w:t xml:space="preserve"> </w:t>
      </w:r>
      <w:r w:rsidR="004A6D0E">
        <w:t>ottamatta</w:t>
      </w:r>
      <w:r w:rsidR="006B4D8C">
        <w:t>, sillä sen fonttimääritykset eivät periydy tyylistä Normaali.</w:t>
      </w:r>
      <w:r>
        <w:t xml:space="preserve"> Pääotsikon tyyli on Otsikko1 (Heading1). Väliotsikkoon merkitään tyyliksi Otsikko2, alaotsikkoon Otsikko3.</w:t>
      </w:r>
      <w:r w:rsidR="006B4D8C">
        <w:t xml:space="preserve"> Enintään kolmea otsikkotasoa saa käyttää.</w:t>
      </w:r>
      <w:r w:rsidR="00E723EC">
        <w:t xml:space="preserve"> Uusi pääotsikko voi alkaa samalta sivulta edellisen luvun päättyessä. Vaihtoehtoisesti pääotsikko voi aloittaa uuden sivun. Työssä on käytettävä johdonmukaisesti jompaakumpaa tapaa. Jos aiot käyttää jälkimmäistä tapaa, määritys on </w:t>
      </w:r>
      <w:r w:rsidR="00236789">
        <w:t>kätevin tehdä muokkaamalla tyyliä Otsikko</w:t>
      </w:r>
      <w:r w:rsidR="00DD0D66">
        <w:t xml:space="preserve"> </w:t>
      </w:r>
      <w:r w:rsidR="00236789">
        <w:t xml:space="preserve">1 </w:t>
      </w:r>
      <w:r w:rsidR="00DD0D66">
        <w:t>v</w:t>
      </w:r>
      <w:r w:rsidR="00236789">
        <w:t xml:space="preserve">alinnan Muotoile </w:t>
      </w:r>
      <w:r w:rsidR="00236789">
        <w:rPr>
          <w:sz w:val="22"/>
          <w:szCs w:val="20"/>
        </w:rPr>
        <w:t xml:space="preserve">| </w:t>
      </w:r>
      <w:r w:rsidR="00236789">
        <w:t xml:space="preserve">Kappale ponnahdusikkunalla kuvan </w:t>
      </w:r>
      <w:r w:rsidR="00485B4C" w:rsidRPr="00924126">
        <w:t xml:space="preserve">1 </w:t>
      </w:r>
      <w:r w:rsidR="00F1137D">
        <w:t>mukaisesti.</w:t>
      </w:r>
    </w:p>
    <w:p w14:paraId="4A6FD343" w14:textId="77777777" w:rsidR="00743D2E" w:rsidRDefault="00743D2E" w:rsidP="00B51242"/>
    <w:p w14:paraId="3F089179" w14:textId="77777777" w:rsidR="00236789" w:rsidRDefault="00236789" w:rsidP="00B51242">
      <w:r>
        <w:rPr>
          <w:noProof/>
          <w:lang w:eastAsia="fi-FI"/>
        </w:rPr>
        <w:drawing>
          <wp:inline distT="0" distB="0" distL="0" distR="0" wp14:anchorId="2EF558F4" wp14:editId="15624A6E">
            <wp:extent cx="1800665" cy="1365339"/>
            <wp:effectExtent l="19050" t="19050" r="28575" b="25400"/>
            <wp:docPr id="5" name="Kuva 5" descr="Kuvassa näkyy Wordin valintaikkuna rivin- ja sivunvaihtojen osal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ssa näkyy Wordin valintaikkuna rivin- ja sivunvaihtojen osalt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8303" cy="14090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C1AA85" w14:textId="77777777" w:rsidR="005C0480" w:rsidRPr="00924126" w:rsidRDefault="005C0480" w:rsidP="00924126">
      <w:pPr>
        <w:pStyle w:val="Taulukkojakuviootsikot"/>
      </w:pPr>
      <w:bookmarkStart w:id="1" w:name="_Toc114735729"/>
      <w:r w:rsidRPr="00924126">
        <w:t>Kuv</w:t>
      </w:r>
      <w:r w:rsidR="00485B4C" w:rsidRPr="00924126">
        <w:t>a</w:t>
      </w:r>
      <w:r w:rsidRPr="00924126">
        <w:t xml:space="preserve"> </w:t>
      </w:r>
      <w:r w:rsidR="002E4D2A">
        <w:fldChar w:fldCharType="begin"/>
      </w:r>
      <w:r w:rsidR="002E4D2A">
        <w:instrText xml:space="preserve"> SEQ Kuva \* ARABIC </w:instrText>
      </w:r>
      <w:r w:rsidR="002E4D2A">
        <w:fldChar w:fldCharType="separate"/>
      </w:r>
      <w:r w:rsidR="00A15551">
        <w:rPr>
          <w:noProof/>
        </w:rPr>
        <w:t>1</w:t>
      </w:r>
      <w:r w:rsidR="002E4D2A">
        <w:rPr>
          <w:noProof/>
        </w:rPr>
        <w:fldChar w:fldCharType="end"/>
      </w:r>
      <w:r w:rsidRPr="00924126">
        <w:t xml:space="preserve">. </w:t>
      </w:r>
      <w:r w:rsidR="001139AE" w:rsidRPr="00924126">
        <w:t>T</w:t>
      </w:r>
      <w:r w:rsidR="006B1F36" w:rsidRPr="00924126">
        <w:t>yyli</w:t>
      </w:r>
      <w:r w:rsidR="00AC598D" w:rsidRPr="00924126">
        <w:t>ä</w:t>
      </w:r>
      <w:r w:rsidR="006B1F36" w:rsidRPr="00924126">
        <w:t xml:space="preserve"> Otsikko 1</w:t>
      </w:r>
      <w:r w:rsidR="001139AE" w:rsidRPr="00924126">
        <w:t xml:space="preserve"> voidaan muokata</w:t>
      </w:r>
      <w:r w:rsidR="000F445D" w:rsidRPr="00924126">
        <w:t>, jos halu</w:t>
      </w:r>
      <w:r w:rsidR="001139AE" w:rsidRPr="00924126">
        <w:t>taan</w:t>
      </w:r>
      <w:r w:rsidR="000F445D" w:rsidRPr="00924126">
        <w:t xml:space="preserve"> pääotsikoiden alkavan uudelta sivulta</w:t>
      </w:r>
      <w:r w:rsidR="001139AE" w:rsidRPr="00924126">
        <w:t>.</w:t>
      </w:r>
      <w:bookmarkEnd w:id="1"/>
    </w:p>
    <w:p w14:paraId="0EB788CF" w14:textId="77777777" w:rsidR="00AA6F78" w:rsidRDefault="00AA6F78" w:rsidP="00B51242"/>
    <w:p w14:paraId="32083488" w14:textId="77777777" w:rsidR="00B51242" w:rsidRDefault="00B51242" w:rsidP="00B51242">
      <w:r>
        <w:t>Tyylien käyttö on välttämätöntä automaattisen sisällysluettelon toimivuuden vuoksi.</w:t>
      </w:r>
      <w:r w:rsidR="00D124EC">
        <w:t xml:space="preserve"> </w:t>
      </w:r>
      <w:r w:rsidR="00AA6F78" w:rsidRPr="00AA6F78">
        <w:t>Sisällysluettelo päivitetään hiiren oikeanpuoleisesta painikkeesta sisällysluettelon pääll</w:t>
      </w:r>
      <w:r w:rsidR="00AA6F78">
        <w:t>e avautuvasta pikavalikosta</w:t>
      </w:r>
      <w:r w:rsidR="00AA6F78" w:rsidRPr="00AA6F78">
        <w:t xml:space="preserve"> Päivitä kenttä </w:t>
      </w:r>
      <w:r w:rsidR="008E7F24">
        <w:t>(</w:t>
      </w:r>
      <w:r w:rsidR="00AA6F78" w:rsidRPr="00AA6F78">
        <w:t xml:space="preserve">Update </w:t>
      </w:r>
      <w:proofErr w:type="spellStart"/>
      <w:r w:rsidR="008E7F24">
        <w:t>F</w:t>
      </w:r>
      <w:r w:rsidR="00AA6F78" w:rsidRPr="00AA6F78">
        <w:t>ield</w:t>
      </w:r>
      <w:proofErr w:type="spellEnd"/>
      <w:r w:rsidR="008E7F24">
        <w:t>)</w:t>
      </w:r>
      <w:r w:rsidR="00AA6F78" w:rsidRPr="00AA6F78">
        <w:t xml:space="preserve"> </w:t>
      </w:r>
      <w:r w:rsidR="00AA6F78">
        <w:t xml:space="preserve">toiminnolla. </w:t>
      </w:r>
      <w:r>
        <w:t>Otsikoiden ylä- ja alapuolella oleva tyhjä tila on valmiiksi määritelty tyyleihin. Älä tee itse rivinvaihtoja otsikoiden ylä- tai alapuolell</w:t>
      </w:r>
      <w:r w:rsidR="002F21A6">
        <w:t>e</w:t>
      </w:r>
      <w:r w:rsidR="00D124EC">
        <w:t>.</w:t>
      </w:r>
    </w:p>
    <w:p w14:paraId="7FD41C3F" w14:textId="77777777" w:rsidR="002F21A6" w:rsidRDefault="002F21A6" w:rsidP="00B51242"/>
    <w:p w14:paraId="074C8ABC" w14:textId="77777777" w:rsidR="00B51242" w:rsidRDefault="00B51242" w:rsidP="00B51242">
      <w:r>
        <w:t>Kaikki käytössä olevat tyylit löytyvät</w:t>
      </w:r>
      <w:r w:rsidR="002F21A6">
        <w:t xml:space="preserve"> Wordin valintanauhasta</w:t>
      </w:r>
      <w:r>
        <w:t xml:space="preserve">: Aloitus | Tyyli (Home | </w:t>
      </w:r>
      <w:proofErr w:type="spellStart"/>
      <w:r>
        <w:t>Styles</w:t>
      </w:r>
      <w:proofErr w:type="spellEnd"/>
      <w:r>
        <w:t xml:space="preserve">). </w:t>
      </w:r>
      <w:r w:rsidR="00AA575C">
        <w:t>Työssä</w:t>
      </w:r>
      <w:r>
        <w:t xml:space="preserve"> käytettävät tyylit on lueteltu liitteessä 1.</w:t>
      </w:r>
    </w:p>
    <w:p w14:paraId="1E730CDD" w14:textId="77777777" w:rsidR="00B51242" w:rsidRDefault="00B51242" w:rsidP="00B51242"/>
    <w:p w14:paraId="3EC14776" w14:textId="77777777" w:rsidR="00B51242" w:rsidRDefault="00B51242" w:rsidP="00B51242">
      <w:r>
        <w:t xml:space="preserve">Sivunumerointi on valmiiksi asetettu mallipohjaan. Sivujen numeroinnissa otetaan huomioon kaikki sivut </w:t>
      </w:r>
      <w:r w:rsidR="00C779A7" w:rsidRPr="00924126">
        <w:t>kannesta</w:t>
      </w:r>
      <w:r w:rsidR="00E94E58" w:rsidRPr="00C779A7">
        <w:rPr>
          <w:color w:val="00B050"/>
        </w:rPr>
        <w:t xml:space="preserve"> </w:t>
      </w:r>
      <w:r>
        <w:t>alkaen, mutta sivunumero näkyy vasta ensimmäisellä tekstisivulla.</w:t>
      </w:r>
    </w:p>
    <w:p w14:paraId="17DF5728" w14:textId="77777777" w:rsidR="00562B24" w:rsidRDefault="006554C7" w:rsidP="004767D2">
      <w:pPr>
        <w:pStyle w:val="Heading1"/>
      </w:pPr>
      <w:bookmarkStart w:id="2" w:name="_Toc121818989"/>
      <w:r>
        <w:t>Kirjallisen työn</w:t>
      </w:r>
      <w:r w:rsidR="001F0B22">
        <w:t xml:space="preserve"> osat</w:t>
      </w:r>
      <w:bookmarkEnd w:id="2"/>
      <w:r w:rsidR="00562B24">
        <w:t xml:space="preserve"> </w:t>
      </w:r>
    </w:p>
    <w:p w14:paraId="6E1F5279" w14:textId="77777777" w:rsidR="001F0B22" w:rsidRPr="001F0B22" w:rsidRDefault="001F0B22" w:rsidP="00562B24">
      <w:r>
        <w:t>Asettelumalli on jaettu osiin sivuilla olevien erilaisten asetusten vuoksi. Osanvaihtokohdat</w:t>
      </w:r>
      <w:r w:rsidR="0076691E">
        <w:t>, rivinvaihdot ja muut piilomerkit</w:t>
      </w:r>
      <w:r>
        <w:t xml:space="preserve"> saat näkyviin </w:t>
      </w:r>
      <w:r>
        <w:rPr>
          <w:noProof/>
          <w:lang w:eastAsia="fi-FI"/>
        </w:rPr>
        <w:drawing>
          <wp:inline distT="0" distB="0" distL="0" distR="0" wp14:anchorId="76CE23DE" wp14:editId="5D42E78B">
            <wp:extent cx="253971" cy="198559"/>
            <wp:effectExtent l="0" t="0" r="0" b="0"/>
            <wp:docPr id="3" name="Kuva 3" descr="Kuvassa on Wordin työkalurivin Näytä/Piilota-merk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ssa on Wordin työkalurivin Näytä/Piilota-merkki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660" cy="2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valinnalla Wordin valintanauhasta</w:t>
      </w:r>
      <w:r w:rsidR="006B4D8C">
        <w:t xml:space="preserve"> Aloitus | Kappale</w:t>
      </w:r>
      <w:r>
        <w:t>.</w:t>
      </w:r>
      <w:r w:rsidR="00293165">
        <w:t xml:space="preserve"> </w:t>
      </w:r>
      <w:r w:rsidR="00293165" w:rsidRPr="00924126">
        <w:t>Älä poista osanvaihtoja.</w:t>
      </w:r>
    </w:p>
    <w:p w14:paraId="42ABEDF5" w14:textId="77777777" w:rsidR="00562B24" w:rsidRDefault="00056B7D" w:rsidP="00924126">
      <w:pPr>
        <w:pStyle w:val="Heading2"/>
      </w:pPr>
      <w:bookmarkStart w:id="3" w:name="_Toc121818990"/>
      <w:r w:rsidRPr="00924126">
        <w:t>Kansi</w:t>
      </w:r>
      <w:r w:rsidRPr="00056B7D">
        <w:rPr>
          <w:color w:val="00B050"/>
        </w:rPr>
        <w:t xml:space="preserve"> </w:t>
      </w:r>
      <w:r w:rsidR="001F0B22">
        <w:t>(Osa 1)</w:t>
      </w:r>
      <w:bookmarkEnd w:id="3"/>
      <w:r w:rsidR="00562B24">
        <w:t xml:space="preserve"> </w:t>
      </w:r>
    </w:p>
    <w:p w14:paraId="58D4AF89" w14:textId="77777777" w:rsidR="001F0B22" w:rsidRDefault="001F0B22" w:rsidP="00562B24">
      <w:r>
        <w:t xml:space="preserve">Raportin </w:t>
      </w:r>
      <w:r w:rsidR="00C779A7" w:rsidRPr="00924126">
        <w:t>kannessa</w:t>
      </w:r>
      <w:r w:rsidR="00923490" w:rsidRPr="00923490">
        <w:rPr>
          <w:color w:val="00B050"/>
        </w:rPr>
        <w:t xml:space="preserve"> </w:t>
      </w:r>
      <w:r>
        <w:t xml:space="preserve">on muusta tekstistä poikkeava ylätunniste. </w:t>
      </w:r>
      <w:r w:rsidR="00C779A7" w:rsidRPr="00924126">
        <w:t>Kansi</w:t>
      </w:r>
      <w:r w:rsidR="0088279A" w:rsidRPr="0088279A">
        <w:rPr>
          <w:color w:val="00B050"/>
        </w:rPr>
        <w:t xml:space="preserve"> </w:t>
      </w:r>
      <w:r>
        <w:t xml:space="preserve">päättyy </w:t>
      </w:r>
      <w:r w:rsidR="00950511">
        <w:t>o</w:t>
      </w:r>
      <w:r>
        <w:t xml:space="preserve">sanvaihtoon, älä siis poista sitä. Jos </w:t>
      </w:r>
      <w:r w:rsidR="00937BEC" w:rsidRPr="00924126">
        <w:t>kannen</w:t>
      </w:r>
      <w:r w:rsidR="0088279A" w:rsidRPr="0088279A">
        <w:rPr>
          <w:color w:val="00B050"/>
        </w:rPr>
        <w:t xml:space="preserve"> </w:t>
      </w:r>
      <w:r>
        <w:t>tekstit ovat niin pitkiä, että ne siirtävät vuosiluvun</w:t>
      </w:r>
      <w:r w:rsidR="00556B6B">
        <w:t xml:space="preserve"> (</w:t>
      </w:r>
      <w:r w:rsidR="0057258C">
        <w:t>tehtävän valmistumisvuosi</w:t>
      </w:r>
      <w:r w:rsidR="00556B6B">
        <w:t>)</w:t>
      </w:r>
      <w:r>
        <w:t xml:space="preserve"> sivulle </w:t>
      </w:r>
      <w:r w:rsidR="006B4D8C">
        <w:t>kaksi</w:t>
      </w:r>
      <w:r>
        <w:t xml:space="preserve">, poista </w:t>
      </w:r>
      <w:r w:rsidR="00510A24">
        <w:t>tutkinto-</w:t>
      </w:r>
      <w:r>
        <w:t>ohjelman nimen yläpuolelta tarvittava määrä rivinvaihtoja.</w:t>
      </w:r>
    </w:p>
    <w:p w14:paraId="725F0B4F" w14:textId="77777777" w:rsidR="00441B66" w:rsidRDefault="00441B66" w:rsidP="00562B24"/>
    <w:p w14:paraId="4341CF28" w14:textId="77777777" w:rsidR="00441B66" w:rsidRPr="00441B66" w:rsidRDefault="0006237C" w:rsidP="00924126">
      <w:r>
        <w:t>Tässä</w:t>
      </w:r>
      <w:r w:rsidR="00441B66">
        <w:t xml:space="preserve"> mallipohjassa joudutaan </w:t>
      </w:r>
      <w:r>
        <w:t xml:space="preserve">”ohjemaisuutensa” </w:t>
      </w:r>
      <w:r w:rsidR="00441B66">
        <w:t>vuoksi käyttämään</w:t>
      </w:r>
      <w:r w:rsidR="007A447C">
        <w:t xml:space="preserve"> toisinaan</w:t>
      </w:r>
      <w:r w:rsidR="00441B66">
        <w:t xml:space="preserve"> </w:t>
      </w:r>
      <w:r w:rsidR="007A447C">
        <w:t>alalukuja, joissa on vain yksi kappale.</w:t>
      </w:r>
      <w:r w:rsidR="00B32CED">
        <w:t xml:space="preserve"> </w:t>
      </w:r>
      <w:r w:rsidR="002D58F5">
        <w:t>O</w:t>
      </w:r>
      <w:r w:rsidR="005238F8">
        <w:t xml:space="preserve">man </w:t>
      </w:r>
      <w:r w:rsidR="002D58F5">
        <w:t>työn</w:t>
      </w:r>
      <w:r w:rsidR="00B32CED">
        <w:t xml:space="preserve"> </w:t>
      </w:r>
      <w:r w:rsidR="006E6CC0">
        <w:t>alaluvuissa</w:t>
      </w:r>
      <w:r w:rsidR="00B32CED">
        <w:t xml:space="preserve"> pitää kuitenkin </w:t>
      </w:r>
      <w:r w:rsidR="006E6CC0">
        <w:t>olla vähintään kaksi kappaletta</w:t>
      </w:r>
      <w:r w:rsidR="007C72B9">
        <w:t>.</w:t>
      </w:r>
    </w:p>
    <w:p w14:paraId="415E5F85" w14:textId="6F1653DB" w:rsidR="00201BD1" w:rsidRDefault="00C94259" w:rsidP="006B4D8C">
      <w:pPr>
        <w:pStyle w:val="Heading2"/>
      </w:pPr>
      <w:bookmarkStart w:id="4" w:name="_Toc121818991"/>
      <w:r>
        <w:t>Sisällysluettelo (</w:t>
      </w:r>
      <w:r w:rsidR="00EC65AA">
        <w:t xml:space="preserve">Osa </w:t>
      </w:r>
      <w:r w:rsidR="006207CA">
        <w:t>2</w:t>
      </w:r>
      <w:r w:rsidR="00EC65AA">
        <w:t>)</w:t>
      </w:r>
      <w:bookmarkEnd w:id="4"/>
    </w:p>
    <w:p w14:paraId="1DAE4132" w14:textId="3249F26E" w:rsidR="00EC65AA" w:rsidRPr="00EC65AA" w:rsidRDefault="00510FC1" w:rsidP="00EC65AA">
      <w:r>
        <w:t>Sisällysluettelon</w:t>
      </w:r>
      <w:r w:rsidR="004C59C5">
        <w:t xml:space="preserve"> oikeassa ylänurkassa ei ole sivunumeroa</w:t>
      </w:r>
      <w:r w:rsidR="00FB0246">
        <w:t>,</w:t>
      </w:r>
      <w:r w:rsidR="004C59C5">
        <w:t xml:space="preserve"> joten sekin on omana osanaan. </w:t>
      </w:r>
      <w:r w:rsidR="009D03F6">
        <w:t>Älä</w:t>
      </w:r>
      <w:r w:rsidR="00903920">
        <w:t xml:space="preserve"> </w:t>
      </w:r>
      <w:r w:rsidR="00FB0246">
        <w:t>poista sen lopussa olevaa osanvaihtoa.</w:t>
      </w:r>
    </w:p>
    <w:p w14:paraId="4EB51C4E" w14:textId="15E305B3" w:rsidR="004A6D0E" w:rsidRDefault="004A6D0E" w:rsidP="006B4D8C">
      <w:pPr>
        <w:pStyle w:val="Heading2"/>
      </w:pPr>
      <w:bookmarkStart w:id="5" w:name="_Toc121818992"/>
      <w:r>
        <w:lastRenderedPageBreak/>
        <w:t>Varsinaiset tekstisivut</w:t>
      </w:r>
      <w:r w:rsidR="00196C75" w:rsidRPr="00924126">
        <w:t>,</w:t>
      </w:r>
      <w:r w:rsidR="00BE30EE" w:rsidRPr="00924126">
        <w:t xml:space="preserve"> lähdeluettelo</w:t>
      </w:r>
      <w:r w:rsidR="00196C75" w:rsidRPr="00924126">
        <w:t xml:space="preserve"> ja mahdolliset liitteet</w:t>
      </w:r>
      <w:r w:rsidRPr="009B0B19">
        <w:rPr>
          <w:color w:val="00B050"/>
        </w:rPr>
        <w:t xml:space="preserve"> </w:t>
      </w:r>
      <w:r>
        <w:t xml:space="preserve">(Osa </w:t>
      </w:r>
      <w:r w:rsidR="00201BD1">
        <w:t>3</w:t>
      </w:r>
      <w:r>
        <w:t>)</w:t>
      </w:r>
      <w:bookmarkEnd w:id="5"/>
    </w:p>
    <w:p w14:paraId="150BAFF5" w14:textId="77777777" w:rsidR="00924126" w:rsidRDefault="004A6D0E" w:rsidP="00924126">
      <w:r>
        <w:t xml:space="preserve">Varsinaisilla tekstisivuilla </w:t>
      </w:r>
      <w:r w:rsidR="00196C75" w:rsidRPr="00924126">
        <w:t xml:space="preserve">sekä </w:t>
      </w:r>
      <w:r w:rsidR="00BE30EE" w:rsidRPr="00924126">
        <w:t>lähdeluettelossa</w:t>
      </w:r>
      <w:r w:rsidR="00196C75" w:rsidRPr="00924126">
        <w:t xml:space="preserve"> ja mahdollisissa liitteissä</w:t>
      </w:r>
      <w:r w:rsidR="00BE30EE">
        <w:rPr>
          <w:color w:val="00B050"/>
        </w:rPr>
        <w:t xml:space="preserve"> </w:t>
      </w:r>
      <w:r>
        <w:t>sivunumeroarvojen tulee näkyä ylätunnisteessa oikealla.</w:t>
      </w:r>
    </w:p>
    <w:p w14:paraId="7C6A18C0" w14:textId="77777777" w:rsidR="00562B24" w:rsidRDefault="00AA6F78" w:rsidP="00562B24">
      <w:pPr>
        <w:pStyle w:val="Heading1"/>
      </w:pPr>
      <w:bookmarkStart w:id="6" w:name="_Toc121818993"/>
      <w:r>
        <w:t>Muita asettelussa huomioitavia seikkoja</w:t>
      </w:r>
      <w:bookmarkEnd w:id="6"/>
    </w:p>
    <w:p w14:paraId="0D447A49" w14:textId="77777777" w:rsidR="00AA6F78" w:rsidRDefault="00AA6F78" w:rsidP="00AA6F78">
      <w:pPr>
        <w:pStyle w:val="Heading2"/>
      </w:pPr>
      <w:bookmarkStart w:id="7" w:name="_Toc29455146"/>
      <w:bookmarkStart w:id="8" w:name="_Toc121818994"/>
      <w:r>
        <w:t>Tekstiosan rakenne</w:t>
      </w:r>
      <w:bookmarkEnd w:id="7"/>
      <w:bookmarkEnd w:id="8"/>
    </w:p>
    <w:p w14:paraId="1713F1CD" w14:textId="77777777" w:rsidR="00AA6F78" w:rsidRDefault="004E2D1E" w:rsidP="00AA6F78">
      <w:r>
        <w:t>T</w:t>
      </w:r>
      <w:r w:rsidR="00AA6F78">
        <w:t xml:space="preserve">yön tekstiosan järjestys voi olla monenlainen. Keskustele </w:t>
      </w:r>
      <w:r w:rsidR="001F2E85">
        <w:t>tarvittaessa opettajan</w:t>
      </w:r>
      <w:r w:rsidR="00AA6F78">
        <w:t xml:space="preserve"> kanssa omasta ratkaisustasi</w:t>
      </w:r>
      <w:r w:rsidR="00677C82">
        <w:t>.</w:t>
      </w:r>
    </w:p>
    <w:p w14:paraId="7330108C" w14:textId="77777777" w:rsidR="005109CC" w:rsidRPr="00CE5F52" w:rsidRDefault="005109CC" w:rsidP="00CE5F52">
      <w:pPr>
        <w:pStyle w:val="Heading2"/>
      </w:pPr>
      <w:bookmarkStart w:id="9" w:name="_Toc121818995"/>
      <w:bookmarkStart w:id="10" w:name="_Toc29455147"/>
      <w:r w:rsidRPr="00CE5F52">
        <w:t>Tekstin</w:t>
      </w:r>
      <w:r w:rsidR="00D44438" w:rsidRPr="00CE5F52">
        <w:t xml:space="preserve"> visualisointi ja havainnollistaminen</w:t>
      </w:r>
      <w:bookmarkEnd w:id="9"/>
    </w:p>
    <w:p w14:paraId="15F7CB37" w14:textId="77777777" w:rsidR="00562B24" w:rsidRDefault="00AA6F78" w:rsidP="00D44438">
      <w:pPr>
        <w:pStyle w:val="Heading3"/>
      </w:pPr>
      <w:bookmarkStart w:id="11" w:name="_Toc121818996"/>
      <w:r>
        <w:t>Taulukot, kuviot ja kuvat</w:t>
      </w:r>
      <w:bookmarkEnd w:id="10"/>
      <w:bookmarkEnd w:id="11"/>
      <w:r w:rsidR="00562B24">
        <w:t xml:space="preserve"> </w:t>
      </w:r>
    </w:p>
    <w:p w14:paraId="5E3BB64D" w14:textId="77777777" w:rsidR="00891DD9" w:rsidRPr="00CE5F52" w:rsidRDefault="00215BCC" w:rsidP="00AA6F78">
      <w:r>
        <w:t>T</w:t>
      </w:r>
      <w:r w:rsidR="00AA6F78">
        <w:t>yössä voidaan käyttää taulukoita, kuvioita ja kuvia</w:t>
      </w:r>
      <w:r w:rsidR="00CF7D4E" w:rsidRPr="00CE5F52">
        <w:t xml:space="preserve">, ja ne numeroidaan </w:t>
      </w:r>
      <w:r w:rsidR="00122BD1" w:rsidRPr="00CE5F52">
        <w:t>kukin omana sarjanaan</w:t>
      </w:r>
      <w:r w:rsidR="00793ADD" w:rsidRPr="00CE5F52">
        <w:t xml:space="preserve"> (taulukko 1, taulukko 2 jne.</w:t>
      </w:r>
      <w:r w:rsidR="00EF73B2" w:rsidRPr="00CE5F52">
        <w:t>; kuv</w:t>
      </w:r>
      <w:r w:rsidR="00237AB2" w:rsidRPr="00CE5F52">
        <w:t>io</w:t>
      </w:r>
      <w:r w:rsidR="00EF73B2" w:rsidRPr="00CE5F52">
        <w:t xml:space="preserve"> 1, kuv</w:t>
      </w:r>
      <w:r w:rsidR="00237AB2" w:rsidRPr="00CE5F52">
        <w:t>io</w:t>
      </w:r>
      <w:r w:rsidR="00EF73B2" w:rsidRPr="00CE5F52">
        <w:t xml:space="preserve"> 2 </w:t>
      </w:r>
      <w:proofErr w:type="spellStart"/>
      <w:r w:rsidR="00EF73B2" w:rsidRPr="00CE5F52">
        <w:t>jne</w:t>
      </w:r>
      <w:proofErr w:type="spellEnd"/>
      <w:r w:rsidR="00EF73B2" w:rsidRPr="00CE5F52">
        <w:t>; kuv</w:t>
      </w:r>
      <w:r w:rsidR="00237AB2" w:rsidRPr="00CE5F52">
        <w:t>a</w:t>
      </w:r>
      <w:r w:rsidR="00EF73B2" w:rsidRPr="00CE5F52">
        <w:t xml:space="preserve"> 1, kuv</w:t>
      </w:r>
      <w:r w:rsidR="00237AB2" w:rsidRPr="00CE5F52">
        <w:t>a</w:t>
      </w:r>
      <w:r w:rsidR="00EF73B2" w:rsidRPr="00CE5F52">
        <w:t xml:space="preserve"> 2 jne.)</w:t>
      </w:r>
      <w:r w:rsidR="00AA6F78" w:rsidRPr="00CE5F52">
        <w:t>. Taulukkoon, kuvioon tai kuvaan viitataan aina sitä edeltävässä tekstissä</w:t>
      </w:r>
      <w:r w:rsidR="00CF7D4E" w:rsidRPr="00CE5F52">
        <w:t xml:space="preserve"> sen numeron mukaisesti</w:t>
      </w:r>
      <w:r w:rsidR="007505D9">
        <w:t xml:space="preserve"> jommallakummalla seuraavista tavoista:</w:t>
      </w:r>
    </w:p>
    <w:p w14:paraId="33CD8017" w14:textId="77777777" w:rsidR="00891DD9" w:rsidRPr="00891DD9" w:rsidRDefault="00891DD9" w:rsidP="00CE5F52">
      <w:pPr>
        <w:pStyle w:val="ListParagraph"/>
        <w:numPr>
          <w:ilvl w:val="0"/>
          <w:numId w:val="15"/>
        </w:numPr>
      </w:pPr>
      <w:r w:rsidRPr="00891DD9">
        <w:t>virkkee</w:t>
      </w:r>
      <w:r>
        <w:t>ssä</w:t>
      </w:r>
      <w:r w:rsidRPr="00891DD9">
        <w:t xml:space="preserve">: </w:t>
      </w:r>
      <w:r w:rsidR="00EC67F4" w:rsidRPr="00891DD9">
        <w:t>t</w:t>
      </w:r>
      <w:r w:rsidR="00CF7D4E" w:rsidRPr="00891DD9">
        <w:t xml:space="preserve">aulukko 1, </w:t>
      </w:r>
      <w:r w:rsidR="00EC67F4" w:rsidRPr="00891DD9">
        <w:t>k</w:t>
      </w:r>
      <w:r w:rsidR="00225FF6" w:rsidRPr="00891DD9">
        <w:t>uvio</w:t>
      </w:r>
      <w:r w:rsidR="00EC67F4" w:rsidRPr="00891DD9">
        <w:t>ssa</w:t>
      </w:r>
      <w:r w:rsidR="00225FF6" w:rsidRPr="00891DD9">
        <w:t xml:space="preserve"> 3, </w:t>
      </w:r>
      <w:r w:rsidR="00EC67F4" w:rsidRPr="00891DD9">
        <w:t>k</w:t>
      </w:r>
      <w:r w:rsidR="00CF7D4E" w:rsidRPr="00891DD9">
        <w:t>uvas</w:t>
      </w:r>
      <w:r w:rsidR="00EC67F4" w:rsidRPr="00891DD9">
        <w:t>t</w:t>
      </w:r>
      <w:r w:rsidR="00CF7D4E" w:rsidRPr="00891DD9">
        <w:t>a 4 jne</w:t>
      </w:r>
      <w:r w:rsidRPr="00891DD9">
        <w:t>.</w:t>
      </w:r>
    </w:p>
    <w:p w14:paraId="6DB7BD35" w14:textId="77777777" w:rsidR="00891DD9" w:rsidRPr="00891DD9" w:rsidRDefault="00891DD9" w:rsidP="00CE5F52">
      <w:pPr>
        <w:pStyle w:val="ListParagraph"/>
        <w:numPr>
          <w:ilvl w:val="0"/>
          <w:numId w:val="15"/>
        </w:numPr>
      </w:pPr>
      <w:r w:rsidRPr="00891DD9">
        <w:t>virkkeen lopussa</w:t>
      </w:r>
      <w:r w:rsidR="007505D9">
        <w:t>:</w:t>
      </w:r>
      <w:r w:rsidRPr="00891DD9">
        <w:t xml:space="preserve"> (taulukko</w:t>
      </w:r>
      <w:r w:rsidR="00C752C9">
        <w:t xml:space="preserve"> </w:t>
      </w:r>
      <w:r w:rsidRPr="00891DD9">
        <w:t>1), (kuvio 3) jne.</w:t>
      </w:r>
      <w:r w:rsidR="00AA6F78" w:rsidRPr="00891DD9">
        <w:t xml:space="preserve"> </w:t>
      </w:r>
    </w:p>
    <w:p w14:paraId="3CE285B4" w14:textId="77777777" w:rsidR="00891DD9" w:rsidRDefault="00891DD9" w:rsidP="00AA6F78"/>
    <w:p w14:paraId="59301026" w14:textId="77777777" w:rsidR="00AA6F78" w:rsidRPr="007833E0" w:rsidRDefault="00AA6F78" w:rsidP="00AA6F78">
      <w:bookmarkStart w:id="12" w:name="_Hlk105763198"/>
      <w:r>
        <w:t>Tee kaikki taulukot ja kuviot ulkoasultaan yhtenäisiksi</w:t>
      </w:r>
      <w:r w:rsidR="00236789">
        <w:t xml:space="preserve">. </w:t>
      </w:r>
      <w:bookmarkEnd w:id="12"/>
      <w:r w:rsidR="0069098C" w:rsidRPr="00CE5F52">
        <w:t xml:space="preserve">Esimerkki: </w:t>
      </w:r>
      <w:r w:rsidR="00AC7ABB" w:rsidRPr="00CE5F52">
        <w:t>Suomen suurimpien kaupunkien asukasmäärissä on isoja eroja, kuten taulukosta 1 havaitaan</w:t>
      </w:r>
      <w:r w:rsidR="00AC7ABB" w:rsidRPr="007833E0">
        <w:t xml:space="preserve">. </w:t>
      </w:r>
    </w:p>
    <w:p w14:paraId="23E85FC4" w14:textId="77777777" w:rsidR="00AA6F78" w:rsidRDefault="00AA6F78" w:rsidP="00AA6F78"/>
    <w:p w14:paraId="24AEB381" w14:textId="77777777" w:rsidR="00953E70" w:rsidRPr="00DA5D50" w:rsidRDefault="009B3412" w:rsidP="00953E70">
      <w:pPr>
        <w:pStyle w:val="Taulukkojakuviootsikot"/>
      </w:pPr>
      <w:bookmarkStart w:id="13" w:name="_Toc114735751"/>
      <w:r w:rsidRPr="00EA2A82">
        <w:t xml:space="preserve">Taulukko </w:t>
      </w:r>
      <w:r w:rsidR="002E4D2A">
        <w:fldChar w:fldCharType="begin"/>
      </w:r>
      <w:r w:rsidR="002E4D2A">
        <w:instrText xml:space="preserve"> SEQ Taulukko \* ARABIC </w:instrText>
      </w:r>
      <w:r w:rsidR="002E4D2A">
        <w:fldChar w:fldCharType="separate"/>
      </w:r>
      <w:r w:rsidR="00A15551">
        <w:rPr>
          <w:noProof/>
        </w:rPr>
        <w:t>1</w:t>
      </w:r>
      <w:r w:rsidR="002E4D2A">
        <w:rPr>
          <w:noProof/>
        </w:rPr>
        <w:fldChar w:fldCharType="end"/>
      </w:r>
      <w:r w:rsidR="00953E70" w:rsidRPr="003E1D89">
        <w:t xml:space="preserve">. </w:t>
      </w:r>
      <w:r w:rsidRPr="00EA2A82">
        <w:t>Suomen suurimmat kaupungit 31.12.2010 (</w:t>
      </w:r>
      <w:r w:rsidR="00531C3B">
        <w:t>Tilastokeskus,</w:t>
      </w:r>
      <w:r w:rsidRPr="00EA2A82">
        <w:t xml:space="preserve"> 2011)</w:t>
      </w:r>
      <w:bookmarkEnd w:id="13"/>
    </w:p>
    <w:tbl>
      <w:tblPr>
        <w:tblW w:w="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772"/>
        <w:gridCol w:w="1773"/>
      </w:tblGrid>
      <w:tr w:rsidR="00EA2A82" w:rsidRPr="00CC5762" w14:paraId="1994C8B4" w14:textId="77777777" w:rsidTr="00EA2A82">
        <w:trPr>
          <w:trHeight w:val="476"/>
        </w:trPr>
        <w:tc>
          <w:tcPr>
            <w:tcW w:w="1772" w:type="dxa"/>
            <w:shd w:val="clear" w:color="auto" w:fill="D9D9D9" w:themeFill="background1" w:themeFillShade="D9"/>
            <w:noWrap/>
          </w:tcPr>
          <w:p w14:paraId="5D291269" w14:textId="77777777" w:rsidR="00EA2A82" w:rsidRPr="00EE67B5" w:rsidRDefault="00EA2A82" w:rsidP="00EA2A82">
            <w:pPr>
              <w:spacing w:line="240" w:lineRule="auto"/>
              <w:jc w:val="left"/>
              <w:rPr>
                <w:bCs/>
                <w:sz w:val="20"/>
              </w:rPr>
            </w:pPr>
            <w:r w:rsidRPr="00EE67B5">
              <w:rPr>
                <w:sz w:val="20"/>
              </w:rPr>
              <w:t>Kaupunki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0BB428FA" w14:textId="77777777" w:rsidR="00EA2A82" w:rsidRPr="00EE67B5" w:rsidRDefault="00EA2A82" w:rsidP="00EA2A82">
            <w:pPr>
              <w:spacing w:line="240" w:lineRule="auto"/>
              <w:jc w:val="right"/>
              <w:rPr>
                <w:b/>
                <w:bCs/>
                <w:sz w:val="20"/>
              </w:rPr>
            </w:pPr>
            <w:r w:rsidRPr="00EE67B5">
              <w:rPr>
                <w:sz w:val="20"/>
              </w:rPr>
              <w:t>Asukasmäärä</w:t>
            </w:r>
          </w:p>
        </w:tc>
      </w:tr>
      <w:tr w:rsidR="00EA2A82" w:rsidRPr="009F5EE8" w14:paraId="6025C3B6" w14:textId="77777777" w:rsidTr="00EA2A82">
        <w:trPr>
          <w:trHeight w:val="255"/>
        </w:trPr>
        <w:tc>
          <w:tcPr>
            <w:tcW w:w="1772" w:type="dxa"/>
            <w:noWrap/>
            <w:hideMark/>
          </w:tcPr>
          <w:p w14:paraId="7BE4589C" w14:textId="77777777" w:rsidR="00EA2A82" w:rsidRPr="00EE67B5" w:rsidRDefault="00EA2A82" w:rsidP="00EA2A82">
            <w:pPr>
              <w:spacing w:line="240" w:lineRule="auto"/>
              <w:jc w:val="left"/>
              <w:rPr>
                <w:b/>
                <w:sz w:val="20"/>
              </w:rPr>
            </w:pPr>
            <w:r w:rsidRPr="00EE67B5">
              <w:rPr>
                <w:sz w:val="20"/>
              </w:rPr>
              <w:t>Helsinki</w:t>
            </w:r>
          </w:p>
        </w:tc>
        <w:tc>
          <w:tcPr>
            <w:tcW w:w="1773" w:type="dxa"/>
            <w:noWrap/>
            <w:vAlign w:val="bottom"/>
            <w:hideMark/>
          </w:tcPr>
          <w:p w14:paraId="022853DC" w14:textId="77777777" w:rsidR="00EA2A82" w:rsidRPr="00EE67B5" w:rsidRDefault="00EA2A82" w:rsidP="00EA2A82">
            <w:pPr>
              <w:spacing w:line="240" w:lineRule="auto"/>
              <w:jc w:val="right"/>
              <w:rPr>
                <w:sz w:val="20"/>
              </w:rPr>
            </w:pPr>
            <w:r w:rsidRPr="00EE67B5">
              <w:rPr>
                <w:sz w:val="20"/>
              </w:rPr>
              <w:t>588 549</w:t>
            </w:r>
          </w:p>
        </w:tc>
      </w:tr>
      <w:tr w:rsidR="00EA2A82" w:rsidRPr="009F5EE8" w14:paraId="72611825" w14:textId="77777777" w:rsidTr="00EA2A82">
        <w:trPr>
          <w:trHeight w:val="255"/>
        </w:trPr>
        <w:tc>
          <w:tcPr>
            <w:tcW w:w="1772" w:type="dxa"/>
            <w:noWrap/>
            <w:hideMark/>
          </w:tcPr>
          <w:p w14:paraId="23D1FE14" w14:textId="77777777" w:rsidR="00EA2A82" w:rsidRPr="00EE67B5" w:rsidRDefault="00EA2A82" w:rsidP="00EA2A82">
            <w:pPr>
              <w:spacing w:line="240" w:lineRule="auto"/>
              <w:jc w:val="left"/>
              <w:rPr>
                <w:b/>
                <w:sz w:val="20"/>
              </w:rPr>
            </w:pPr>
            <w:r w:rsidRPr="00EE67B5">
              <w:rPr>
                <w:sz w:val="20"/>
              </w:rPr>
              <w:t>Espoo</w:t>
            </w:r>
          </w:p>
        </w:tc>
        <w:tc>
          <w:tcPr>
            <w:tcW w:w="1773" w:type="dxa"/>
            <w:noWrap/>
            <w:vAlign w:val="bottom"/>
            <w:hideMark/>
          </w:tcPr>
          <w:p w14:paraId="4A0D1164" w14:textId="77777777" w:rsidR="00EA2A82" w:rsidRPr="00EE67B5" w:rsidRDefault="00EA2A82" w:rsidP="00EA2A82">
            <w:pPr>
              <w:spacing w:line="240" w:lineRule="auto"/>
              <w:jc w:val="right"/>
              <w:rPr>
                <w:sz w:val="20"/>
              </w:rPr>
            </w:pPr>
            <w:r w:rsidRPr="00EE67B5">
              <w:rPr>
                <w:sz w:val="20"/>
              </w:rPr>
              <w:t>247 970</w:t>
            </w:r>
          </w:p>
        </w:tc>
      </w:tr>
      <w:tr w:rsidR="00EA2A82" w:rsidRPr="009F5EE8" w14:paraId="187A5BF5" w14:textId="77777777" w:rsidTr="00EA2A82">
        <w:trPr>
          <w:trHeight w:val="255"/>
        </w:trPr>
        <w:tc>
          <w:tcPr>
            <w:tcW w:w="1772" w:type="dxa"/>
            <w:noWrap/>
            <w:hideMark/>
          </w:tcPr>
          <w:p w14:paraId="11E83616" w14:textId="77777777" w:rsidR="00EA2A82" w:rsidRPr="00EE67B5" w:rsidRDefault="00EA2A82" w:rsidP="00EA2A82">
            <w:pPr>
              <w:spacing w:line="240" w:lineRule="auto"/>
              <w:jc w:val="left"/>
              <w:rPr>
                <w:b/>
                <w:sz w:val="20"/>
              </w:rPr>
            </w:pPr>
            <w:r w:rsidRPr="00EE67B5">
              <w:rPr>
                <w:sz w:val="20"/>
              </w:rPr>
              <w:lastRenderedPageBreak/>
              <w:t>Tampere</w:t>
            </w:r>
          </w:p>
        </w:tc>
        <w:tc>
          <w:tcPr>
            <w:tcW w:w="1773" w:type="dxa"/>
            <w:noWrap/>
            <w:vAlign w:val="bottom"/>
            <w:hideMark/>
          </w:tcPr>
          <w:p w14:paraId="146F9A2D" w14:textId="77777777" w:rsidR="00EA2A82" w:rsidRPr="00EE67B5" w:rsidRDefault="00EA2A82" w:rsidP="00EA2A82">
            <w:pPr>
              <w:spacing w:line="240" w:lineRule="auto"/>
              <w:jc w:val="right"/>
              <w:rPr>
                <w:sz w:val="20"/>
              </w:rPr>
            </w:pPr>
            <w:r w:rsidRPr="00EE67B5">
              <w:rPr>
                <w:sz w:val="20"/>
              </w:rPr>
              <w:t>213 217</w:t>
            </w:r>
          </w:p>
        </w:tc>
      </w:tr>
      <w:tr w:rsidR="00EA2A82" w:rsidRPr="009F5EE8" w14:paraId="3F2A216E" w14:textId="77777777" w:rsidTr="00EA2A82">
        <w:trPr>
          <w:trHeight w:val="255"/>
        </w:trPr>
        <w:tc>
          <w:tcPr>
            <w:tcW w:w="1772" w:type="dxa"/>
            <w:noWrap/>
            <w:hideMark/>
          </w:tcPr>
          <w:p w14:paraId="292694E8" w14:textId="77777777" w:rsidR="00EA2A82" w:rsidRPr="00EE67B5" w:rsidRDefault="00EA2A82" w:rsidP="00EA2A82">
            <w:pPr>
              <w:spacing w:line="240" w:lineRule="auto"/>
              <w:jc w:val="left"/>
              <w:rPr>
                <w:b/>
                <w:sz w:val="20"/>
              </w:rPr>
            </w:pPr>
            <w:r w:rsidRPr="00EE67B5">
              <w:rPr>
                <w:sz w:val="20"/>
              </w:rPr>
              <w:t>Vantaa</w:t>
            </w:r>
          </w:p>
        </w:tc>
        <w:tc>
          <w:tcPr>
            <w:tcW w:w="1773" w:type="dxa"/>
            <w:noWrap/>
            <w:vAlign w:val="bottom"/>
            <w:hideMark/>
          </w:tcPr>
          <w:p w14:paraId="482B4606" w14:textId="77777777" w:rsidR="00EA2A82" w:rsidRPr="00EE67B5" w:rsidRDefault="00EA2A82" w:rsidP="00EA2A82">
            <w:pPr>
              <w:spacing w:line="240" w:lineRule="auto"/>
              <w:jc w:val="right"/>
              <w:rPr>
                <w:sz w:val="20"/>
              </w:rPr>
            </w:pPr>
            <w:r w:rsidRPr="00EE67B5">
              <w:rPr>
                <w:sz w:val="20"/>
              </w:rPr>
              <w:t>200 055</w:t>
            </w:r>
          </w:p>
        </w:tc>
      </w:tr>
      <w:tr w:rsidR="00EA2A82" w:rsidRPr="009F5EE8" w14:paraId="05FE67A3" w14:textId="77777777" w:rsidTr="00EA2A82">
        <w:trPr>
          <w:trHeight w:val="255"/>
        </w:trPr>
        <w:tc>
          <w:tcPr>
            <w:tcW w:w="1772" w:type="dxa"/>
            <w:noWrap/>
            <w:hideMark/>
          </w:tcPr>
          <w:p w14:paraId="4E515D37" w14:textId="77777777" w:rsidR="00EA2A82" w:rsidRPr="00EE67B5" w:rsidRDefault="00EA2A82" w:rsidP="00EA2A82">
            <w:pPr>
              <w:spacing w:line="240" w:lineRule="auto"/>
              <w:jc w:val="left"/>
              <w:rPr>
                <w:b/>
                <w:sz w:val="20"/>
              </w:rPr>
            </w:pPr>
            <w:r w:rsidRPr="00EE67B5">
              <w:rPr>
                <w:sz w:val="20"/>
              </w:rPr>
              <w:t>Turku</w:t>
            </w:r>
          </w:p>
        </w:tc>
        <w:tc>
          <w:tcPr>
            <w:tcW w:w="1773" w:type="dxa"/>
            <w:noWrap/>
            <w:vAlign w:val="bottom"/>
            <w:hideMark/>
          </w:tcPr>
          <w:p w14:paraId="2271E22C" w14:textId="77777777" w:rsidR="00EA2A82" w:rsidRPr="00EE67B5" w:rsidRDefault="00EA2A82" w:rsidP="00EA2A82">
            <w:pPr>
              <w:spacing w:line="240" w:lineRule="auto"/>
              <w:jc w:val="right"/>
              <w:rPr>
                <w:sz w:val="20"/>
              </w:rPr>
            </w:pPr>
            <w:r w:rsidRPr="00EE67B5">
              <w:rPr>
                <w:sz w:val="20"/>
              </w:rPr>
              <w:t>177 326</w:t>
            </w:r>
          </w:p>
        </w:tc>
      </w:tr>
    </w:tbl>
    <w:p w14:paraId="0BDA8DCB" w14:textId="77777777" w:rsidR="00EA2A82" w:rsidRPr="00AA6F78" w:rsidRDefault="00EA2A82" w:rsidP="00AA6F78"/>
    <w:p w14:paraId="5A7E535A" w14:textId="77777777" w:rsidR="002F21A6" w:rsidRPr="00CE5F52" w:rsidRDefault="00EA2A82" w:rsidP="00B51242">
      <w:r w:rsidRPr="00EA2A82">
        <w:t>Taulukon otsikko kirjoitetaan taulukon yläpuolelle ja nimetään Taulukko 1. Taulukon nimi, Taulukko 2. Taulukon nimi jne. Kuvion/kuvan otsikko kirjoitetaan kuvion/kuvan alapuolelle ja nimetään Kuvio 1. Kuvion nimi, Kuva 1. Kuvan nimi jne</w:t>
      </w:r>
      <w:r w:rsidRPr="00CE5F52">
        <w:t xml:space="preserve">. </w:t>
      </w:r>
      <w:r w:rsidR="00CC466B" w:rsidRPr="00CE5F52">
        <w:t xml:space="preserve">Esimerkki: </w:t>
      </w:r>
      <w:r w:rsidR="00E322B7" w:rsidRPr="00CE5F52">
        <w:t>K</w:t>
      </w:r>
      <w:r w:rsidR="00AC7ABB" w:rsidRPr="00CE5F52">
        <w:t>orkosijoitu</w:t>
      </w:r>
      <w:r w:rsidR="00E322B7" w:rsidRPr="00CE5F52">
        <w:t>kset</w:t>
      </w:r>
      <w:r w:rsidR="00AC7ABB" w:rsidRPr="00CE5F52">
        <w:t xml:space="preserve"> </w:t>
      </w:r>
      <w:r w:rsidR="00E322B7" w:rsidRPr="00CE5F52">
        <w:t>olivat</w:t>
      </w:r>
      <w:r w:rsidR="00AC7ABB" w:rsidRPr="00CE5F52">
        <w:t xml:space="preserve"> vuonna 2011 selkeästi </w:t>
      </w:r>
      <w:r w:rsidR="00467AC9" w:rsidRPr="00CE5F52">
        <w:t>yleisin sijoitusmuoto</w:t>
      </w:r>
      <w:r w:rsidR="00E322B7" w:rsidRPr="00CE5F52">
        <w:t xml:space="preserve"> (kuvio 1)</w:t>
      </w:r>
      <w:r w:rsidR="00467AC9" w:rsidRPr="00CE5F52">
        <w:t xml:space="preserve">. </w:t>
      </w:r>
      <w:r w:rsidRPr="00CE5F52">
        <w:t>Sekä taulukoiden että kuvioiden/kuvien otsikoissa</w:t>
      </w:r>
      <w:r w:rsidR="002756AE" w:rsidRPr="00CE5F52">
        <w:t xml:space="preserve"> (eli ”kuvateksteissä”)</w:t>
      </w:r>
      <w:r w:rsidRPr="00CE5F52">
        <w:t xml:space="preserve"> käytetään tyyliä </w:t>
      </w:r>
      <w:proofErr w:type="spellStart"/>
      <w:r w:rsidRPr="00CE5F52">
        <w:t>Taulukko</w:t>
      </w:r>
      <w:r w:rsidR="00E723EC" w:rsidRPr="00CE5F52">
        <w:t>_</w:t>
      </w:r>
      <w:r w:rsidRPr="00CE5F52">
        <w:t>ja</w:t>
      </w:r>
      <w:r w:rsidR="00E723EC" w:rsidRPr="00CE5F52">
        <w:t>_</w:t>
      </w:r>
      <w:r w:rsidRPr="00CE5F52">
        <w:t>kuv</w:t>
      </w:r>
      <w:r w:rsidR="00E723EC" w:rsidRPr="00CE5F52">
        <w:t>io_</w:t>
      </w:r>
      <w:r w:rsidRPr="00CE5F52">
        <w:t>otsikot</w:t>
      </w:r>
      <w:proofErr w:type="spellEnd"/>
      <w:r w:rsidRPr="00CE5F52">
        <w:t>.</w:t>
      </w:r>
      <w:r w:rsidR="00CE6EEB" w:rsidRPr="00CE5F52">
        <w:t xml:space="preserve"> Otsikoita ei eroteta tyhjällä rivillä taulukosta/kuviosta/kuvasta.</w:t>
      </w:r>
      <w:r w:rsidR="001D0587" w:rsidRPr="00CE5F52">
        <w:t xml:space="preserve"> Jos otsikkotekstinä on kokonainen lause, sen lopussa käytetään pistettä. Vajaiden lauseiden kanssa pistettä voi käyttää tai olla käyttämättä, kunhan toimii johdonmukaisesti samoin koko työn ajan.</w:t>
      </w:r>
    </w:p>
    <w:p w14:paraId="3B507CC9" w14:textId="77777777" w:rsidR="00E723EC" w:rsidRDefault="00E723EC" w:rsidP="00B51242">
      <w:r>
        <w:rPr>
          <w:noProof/>
          <w:lang w:eastAsia="fi-FI"/>
        </w:rPr>
        <w:drawing>
          <wp:inline distT="0" distB="0" distL="0" distR="0" wp14:anchorId="6AB9AEEA" wp14:editId="707824AA">
            <wp:extent cx="4337685" cy="2721610"/>
            <wp:effectExtent l="0" t="0" r="5715" b="2540"/>
            <wp:docPr id="4" name="Chart 2" descr="Kuvassa on ympyrädiagrammi, joka kertoo seuraavat osuudet: korkosijoitukset 80 %, osakkeet 10 %, pääomasijoitukset 7 %, kiinteistöt 3 %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9D003BD" w14:textId="77777777" w:rsidR="00E723EC" w:rsidRPr="00DA5D50" w:rsidRDefault="00E723EC" w:rsidP="00E723EC">
      <w:pPr>
        <w:pStyle w:val="Taulukkojakuviootsikot"/>
      </w:pPr>
      <w:bookmarkStart w:id="14" w:name="_Toc114735938"/>
      <w:r w:rsidRPr="003E1D89">
        <w:t xml:space="preserve">Kuvio </w:t>
      </w:r>
      <w:r>
        <w:fldChar w:fldCharType="begin"/>
      </w:r>
      <w:r w:rsidRPr="003E1D89">
        <w:instrText xml:space="preserve"> SEQ Kuvio \* ARABIC </w:instrText>
      </w:r>
      <w:r>
        <w:fldChar w:fldCharType="separate"/>
      </w:r>
      <w:r w:rsidR="00A15551">
        <w:rPr>
          <w:noProof/>
        </w:rPr>
        <w:t>1</w:t>
      </w:r>
      <w:r>
        <w:fldChar w:fldCharType="end"/>
      </w:r>
      <w:r w:rsidRPr="003E1D89">
        <w:t xml:space="preserve">. </w:t>
      </w:r>
      <w:r w:rsidRPr="00DA5D50">
        <w:t>Yritys</w:t>
      </w:r>
      <w:r>
        <w:t xml:space="preserve"> Oy:</w:t>
      </w:r>
      <w:r w:rsidRPr="00DA5D50">
        <w:t xml:space="preserve">n </w:t>
      </w:r>
      <w:r>
        <w:t>s</w:t>
      </w:r>
      <w:r w:rsidRPr="00DA5D50">
        <w:t>ijoitusten jakauma omaisuuslajeittain vuonna 2011</w:t>
      </w:r>
      <w:bookmarkEnd w:id="14"/>
    </w:p>
    <w:p w14:paraId="5C2C1F88" w14:textId="77777777" w:rsidR="00236789" w:rsidRDefault="00236789" w:rsidP="00236789"/>
    <w:p w14:paraId="23C29540" w14:textId="77777777" w:rsidR="006502A2" w:rsidRPr="0095480B" w:rsidRDefault="008B640B" w:rsidP="00924126">
      <w:r w:rsidRPr="0095480B">
        <w:t>Taulukoiden, kuvioiden ja kuvien otsikoinnin saa pysymään juoksevana</w:t>
      </w:r>
      <w:r w:rsidR="005E3030" w:rsidRPr="0095480B">
        <w:t xml:space="preserve"> kopioimalla tämän asiakirjan</w:t>
      </w:r>
      <w:r w:rsidR="00662690" w:rsidRPr="0095480B">
        <w:t xml:space="preserve"> vastaav</w:t>
      </w:r>
      <w:r w:rsidR="005835B6" w:rsidRPr="0095480B">
        <w:t>ia otsikoita. Esimerkiksi kuva</w:t>
      </w:r>
      <w:r w:rsidR="00AD3BCF" w:rsidRPr="0095480B">
        <w:t>n 2 otsikoksi</w:t>
      </w:r>
      <w:r w:rsidR="005835B6" w:rsidRPr="0095480B">
        <w:t xml:space="preserve"> on </w:t>
      </w:r>
      <w:r w:rsidR="00AD3BCF" w:rsidRPr="0095480B">
        <w:t xml:space="preserve">ensin </w:t>
      </w:r>
      <w:r w:rsidR="005835B6" w:rsidRPr="0095480B">
        <w:t>kopioitu kuvan 1 otsikko</w:t>
      </w:r>
      <w:r w:rsidR="0069477A">
        <w:t xml:space="preserve"> sivulta 7</w:t>
      </w:r>
      <w:r w:rsidR="00AD3BCF" w:rsidRPr="0095480B">
        <w:t>. Tämän jälkeen se</w:t>
      </w:r>
      <w:r w:rsidR="00E56E6F">
        <w:t xml:space="preserve"> (pelkkä numerokin riittää)</w:t>
      </w:r>
      <w:r w:rsidR="00AD3BCF" w:rsidRPr="0095480B">
        <w:t xml:space="preserve"> on valittu</w:t>
      </w:r>
      <w:r w:rsidR="00254714" w:rsidRPr="0095480B">
        <w:t>, ja hiiren oikean painikkeen valikosta valittu Päivitä kent</w:t>
      </w:r>
      <w:r w:rsidR="0095480B" w:rsidRPr="0095480B">
        <w:t>tä</w:t>
      </w:r>
      <w:r w:rsidR="003F55BC" w:rsidRPr="0095480B">
        <w:t xml:space="preserve"> (Update </w:t>
      </w:r>
      <w:proofErr w:type="spellStart"/>
      <w:r w:rsidR="0095480B" w:rsidRPr="0095480B">
        <w:t>F</w:t>
      </w:r>
      <w:r w:rsidR="003F55BC" w:rsidRPr="0095480B">
        <w:t>ield</w:t>
      </w:r>
      <w:proofErr w:type="spellEnd"/>
      <w:r w:rsidR="003F55BC" w:rsidRPr="0095480B">
        <w:t>).</w:t>
      </w:r>
      <w:r w:rsidR="003F2B5E">
        <w:t xml:space="preserve"> Päivittäminen onnistuu myös näppäimistön F9-näppäimellä.</w:t>
      </w:r>
    </w:p>
    <w:p w14:paraId="7AE480DA" w14:textId="77777777" w:rsidR="003F55BC" w:rsidRPr="0095480B" w:rsidRDefault="003F55BC" w:rsidP="00924126"/>
    <w:p w14:paraId="2B302BC6" w14:textId="77777777" w:rsidR="009668E5" w:rsidRPr="00B05550" w:rsidRDefault="009668E5" w:rsidP="00236789">
      <w:r w:rsidRPr="0095480B">
        <w:rPr>
          <w:noProof/>
          <w:color w:val="00B050"/>
        </w:rPr>
        <w:lastRenderedPageBreak/>
        <w:drawing>
          <wp:inline distT="0" distB="0" distL="0" distR="0" wp14:anchorId="4C238FE8" wp14:editId="0B54A4C1">
            <wp:extent cx="3724795" cy="2029108"/>
            <wp:effectExtent l="19050" t="19050" r="28575" b="28575"/>
            <wp:docPr id="6" name="Picture 6" descr="Kuvassa näkyy Wordin oikean painikkeen valintalista, kun on napsautettu valittua kuvaotsikkoa (kuvatekstiä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Kuvassa näkyy Wordin oikean painikkeen valintalista, kun on napsautettu valittua kuvaotsikkoa (kuvatekstiä)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202910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0C1914" w14:textId="77777777" w:rsidR="00105467" w:rsidRDefault="00105467" w:rsidP="00924126">
      <w:pPr>
        <w:pStyle w:val="Taulukkojakuviootsikot"/>
      </w:pPr>
      <w:bookmarkStart w:id="15" w:name="_Toc114735730"/>
      <w:r w:rsidRPr="00924126">
        <w:t xml:space="preserve">Kuva </w:t>
      </w:r>
      <w:r w:rsidR="002E4D2A">
        <w:fldChar w:fldCharType="begin"/>
      </w:r>
      <w:r w:rsidR="002E4D2A">
        <w:instrText xml:space="preserve"> SEQ Kuva \* ARABIC </w:instrText>
      </w:r>
      <w:r w:rsidR="002E4D2A">
        <w:fldChar w:fldCharType="separate"/>
      </w:r>
      <w:r w:rsidR="00A15551">
        <w:rPr>
          <w:noProof/>
        </w:rPr>
        <w:t>2</w:t>
      </w:r>
      <w:r w:rsidR="002E4D2A">
        <w:rPr>
          <w:noProof/>
        </w:rPr>
        <w:fldChar w:fldCharType="end"/>
      </w:r>
      <w:r w:rsidRPr="00924126">
        <w:t xml:space="preserve">. </w:t>
      </w:r>
      <w:r w:rsidR="00500CFC" w:rsidRPr="00924126">
        <w:t xml:space="preserve">Kopioimalla mallipohjan </w:t>
      </w:r>
      <w:r w:rsidR="00E45661" w:rsidRPr="00924126">
        <w:t>taulukoiden, kuvioiden</w:t>
      </w:r>
      <w:r w:rsidR="006B51FC">
        <w:t>,</w:t>
      </w:r>
      <w:r w:rsidR="00E45661" w:rsidRPr="00924126">
        <w:t xml:space="preserve"> kuvien</w:t>
      </w:r>
      <w:r w:rsidR="006B51FC">
        <w:t xml:space="preserve"> ja koodien</w:t>
      </w:r>
      <w:r w:rsidR="00E45661" w:rsidRPr="00924126">
        <w:t xml:space="preserve"> otsikoita saadaan niiden juokseva numerointi toimimaan automaattisesti</w:t>
      </w:r>
      <w:r w:rsidRPr="00924126">
        <w:t>.</w:t>
      </w:r>
      <w:bookmarkEnd w:id="15"/>
    </w:p>
    <w:p w14:paraId="552AFF6A" w14:textId="77777777" w:rsidR="00BC3CDA" w:rsidRDefault="00BC3CDA" w:rsidP="00BC3CDA"/>
    <w:p w14:paraId="6D9555C1" w14:textId="77777777" w:rsidR="00BC3CDA" w:rsidRPr="00BC3CDA" w:rsidRDefault="00BC3CDA" w:rsidP="00BC3CDA">
      <w:r>
        <w:t xml:space="preserve">Toinen vaihtoehto </w:t>
      </w:r>
      <w:r w:rsidR="006D4B3E">
        <w:t>juoksevaan</w:t>
      </w:r>
      <w:r>
        <w:t xml:space="preserve"> numerointiin on käyttää Wordin toimintoa Viittaukset | Lisää otsikko (</w:t>
      </w:r>
      <w:proofErr w:type="spellStart"/>
      <w:r>
        <w:t>References</w:t>
      </w:r>
      <w:proofErr w:type="spellEnd"/>
      <w:r>
        <w:t xml:space="preserve"> |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Caption</w:t>
      </w:r>
      <w:proofErr w:type="spellEnd"/>
      <w:r>
        <w:t>)</w:t>
      </w:r>
      <w:r w:rsidR="00002AEA">
        <w:t xml:space="preserve"> ja valita/luoda sopiva Otsikko (</w:t>
      </w:r>
      <w:proofErr w:type="spellStart"/>
      <w:r w:rsidR="00002AEA">
        <w:t>Label</w:t>
      </w:r>
      <w:proofErr w:type="spellEnd"/>
      <w:r w:rsidR="00002AEA">
        <w:t>)</w:t>
      </w:r>
      <w:r>
        <w:t xml:space="preserve">. Muista tällöin muuttaa otsikon tyyliksi </w:t>
      </w:r>
      <w:proofErr w:type="spellStart"/>
      <w:r w:rsidRPr="00CE5F52">
        <w:t>Taulukko_ja_kuvio_otsikot</w:t>
      </w:r>
      <w:proofErr w:type="spellEnd"/>
      <w:r>
        <w:t>.</w:t>
      </w:r>
    </w:p>
    <w:p w14:paraId="1507BB8F" w14:textId="77777777" w:rsidR="00345257" w:rsidRDefault="003A6901" w:rsidP="003A6901">
      <w:pPr>
        <w:pStyle w:val="Heading3"/>
      </w:pPr>
      <w:bookmarkStart w:id="16" w:name="_Toc121818997"/>
      <w:r>
        <w:t>Ohjelmakoodit ja algoritmit</w:t>
      </w:r>
      <w:bookmarkEnd w:id="16"/>
    </w:p>
    <w:p w14:paraId="64B32CE5" w14:textId="77777777" w:rsidR="003A6901" w:rsidRDefault="00956D95" w:rsidP="003A6901">
      <w:r>
        <w:t xml:space="preserve">Erilliset ohjelmakoodit ja </w:t>
      </w:r>
      <w:r w:rsidR="000C646A">
        <w:t xml:space="preserve">algoritmit kirjoitetaan </w:t>
      </w:r>
      <w:r w:rsidR="00C760C3">
        <w:t xml:space="preserve">käyttäen tyyliä </w:t>
      </w:r>
      <w:r w:rsidR="00DF3818">
        <w:t>Koodi</w:t>
      </w:r>
      <w:r w:rsidR="008230B1">
        <w:t>. Jos koodiin tai algoritmiin viitataan muualla työssä,</w:t>
      </w:r>
      <w:r w:rsidR="00B81CF1">
        <w:t xml:space="preserve"> sille annetaan oma</w:t>
      </w:r>
      <w:r w:rsidR="00622066">
        <w:t>na sarjanaan</w:t>
      </w:r>
      <w:r w:rsidR="00B81CF1">
        <w:t xml:space="preserve"> </w:t>
      </w:r>
      <w:r w:rsidR="002A4618">
        <w:t xml:space="preserve">numeroitu </w:t>
      </w:r>
      <w:r w:rsidR="00B81CF1">
        <w:t>otsikko alapuolelle</w:t>
      </w:r>
      <w:r w:rsidR="00622066">
        <w:t xml:space="preserve"> (ohjelma 1, ohjelma 2 jne.)</w:t>
      </w:r>
      <w:r w:rsidR="00FF0FD0">
        <w:t>.</w:t>
      </w:r>
      <w:r w:rsidR="00B84EFC">
        <w:t xml:space="preserve"> </w:t>
      </w:r>
      <w:r w:rsidR="00CC2200">
        <w:t>Näin on tehty alla</w:t>
      </w:r>
      <w:r w:rsidR="00B84EFC">
        <w:t xml:space="preserve"> ohjelmassa 1</w:t>
      </w:r>
      <w:r w:rsidR="00B81CF1">
        <w:t>.</w:t>
      </w:r>
      <w:r w:rsidR="008230B1">
        <w:t xml:space="preserve"> </w:t>
      </w:r>
      <w:r w:rsidR="00DC2892">
        <w:t xml:space="preserve">Otsikossa käytetään tyyliä </w:t>
      </w:r>
      <w:proofErr w:type="spellStart"/>
      <w:r w:rsidR="00DC2892" w:rsidRPr="00CE5F52">
        <w:t>Taulukko_ja_kuvio_otsikot</w:t>
      </w:r>
      <w:proofErr w:type="spellEnd"/>
      <w:r w:rsidR="00DC2892">
        <w:t xml:space="preserve">. </w:t>
      </w:r>
      <w:r w:rsidR="002A4618">
        <w:t>Viittaus tekstissä tehdään</w:t>
      </w:r>
      <w:r w:rsidR="00055FC8">
        <w:t xml:space="preserve"> </w:t>
      </w:r>
      <w:r w:rsidR="00FE10A4">
        <w:t>vastaavasti</w:t>
      </w:r>
      <w:r w:rsidR="00055FC8">
        <w:t xml:space="preserve"> kuin </w:t>
      </w:r>
      <w:r w:rsidR="00D6203D">
        <w:t xml:space="preserve">edellä </w:t>
      </w:r>
      <w:r w:rsidR="00055FC8">
        <w:t xml:space="preserve">kuvien ja kuvioiden </w:t>
      </w:r>
      <w:r w:rsidR="00D6203D">
        <w:t>tapauksessa</w:t>
      </w:r>
      <w:r w:rsidR="00831882">
        <w:t>.</w:t>
      </w:r>
    </w:p>
    <w:p w14:paraId="48CE4620" w14:textId="77777777" w:rsidR="007C297B" w:rsidRDefault="007C297B" w:rsidP="003A6901"/>
    <w:p w14:paraId="2C6519E9" w14:textId="77777777" w:rsidR="00892A81" w:rsidRPr="00863B56" w:rsidRDefault="00892A81" w:rsidP="007C297B">
      <w:pPr>
        <w:pStyle w:val="Koodi"/>
      </w:pPr>
      <w:r w:rsidRPr="00863B56">
        <w:t>&lt;h1 id</w:t>
      </w:r>
      <w:proofErr w:type="gramStart"/>
      <w:r w:rsidRPr="00863B56">
        <w:t>=”</w:t>
      </w:r>
      <w:proofErr w:type="spellStart"/>
      <w:r w:rsidRPr="00863B56">
        <w:t>thisParticularHeader</w:t>
      </w:r>
      <w:proofErr w:type="spellEnd"/>
      <w:proofErr w:type="gramEnd"/>
      <w:r w:rsidRPr="00863B56">
        <w:t>”&gt;Main heading&lt;/h1&gt;</w:t>
      </w:r>
    </w:p>
    <w:p w14:paraId="3D9FC2C8" w14:textId="77777777" w:rsidR="00892A81" w:rsidRDefault="00892A81" w:rsidP="007C297B">
      <w:pPr>
        <w:pStyle w:val="Koodi"/>
      </w:pPr>
      <w:r w:rsidRPr="00863B56">
        <w:t>&lt;p class</w:t>
      </w:r>
      <w:proofErr w:type="gramStart"/>
      <w:r w:rsidRPr="00863B56">
        <w:t>=”</w:t>
      </w:r>
      <w:proofErr w:type="spellStart"/>
      <w:r w:rsidRPr="00863B56">
        <w:t>introductionParagraph</w:t>
      </w:r>
      <w:proofErr w:type="spellEnd"/>
      <w:proofErr w:type="gramEnd"/>
      <w:r w:rsidRPr="00863B56">
        <w:t>”&gt;First paragraph…&lt;/p&gt;</w:t>
      </w:r>
    </w:p>
    <w:p w14:paraId="350042E8" w14:textId="77777777" w:rsidR="00197F97" w:rsidRPr="00863B56" w:rsidRDefault="00197F97" w:rsidP="007C297B">
      <w:pPr>
        <w:pStyle w:val="Koodi"/>
      </w:pPr>
    </w:p>
    <w:p w14:paraId="6613865C" w14:textId="77777777" w:rsidR="00831882" w:rsidRDefault="00302D20" w:rsidP="00B84520">
      <w:pPr>
        <w:pStyle w:val="Taulukkojakuviootsikot"/>
      </w:pPr>
      <w:bookmarkStart w:id="17" w:name="_Toc114735949"/>
      <w:r>
        <w:t>Ohjelma</w:t>
      </w:r>
      <w:r w:rsidRPr="00924126">
        <w:t xml:space="preserve"> </w:t>
      </w:r>
      <w:r w:rsidR="002E4D2A">
        <w:fldChar w:fldCharType="begin"/>
      </w:r>
      <w:r w:rsidR="002E4D2A">
        <w:instrText xml:space="preserve"> SEQ Ohjelma \* ARABIC </w:instrText>
      </w:r>
      <w:r w:rsidR="002E4D2A">
        <w:fldChar w:fldCharType="separate"/>
      </w:r>
      <w:r w:rsidR="00A15551">
        <w:rPr>
          <w:noProof/>
        </w:rPr>
        <w:t>1</w:t>
      </w:r>
      <w:r w:rsidR="002E4D2A">
        <w:rPr>
          <w:noProof/>
        </w:rPr>
        <w:fldChar w:fldCharType="end"/>
      </w:r>
      <w:r w:rsidRPr="00924126">
        <w:t xml:space="preserve">. </w:t>
      </w:r>
      <w:r w:rsidR="001F015F">
        <w:t>Html-elementeille voidaan antaa attribuutteja.</w:t>
      </w:r>
      <w:bookmarkEnd w:id="17"/>
    </w:p>
    <w:p w14:paraId="16166D96" w14:textId="77777777" w:rsidR="00375F96" w:rsidRDefault="00375F96" w:rsidP="00375F96"/>
    <w:p w14:paraId="7576D820" w14:textId="77777777" w:rsidR="00062BB4" w:rsidRDefault="000B523D" w:rsidP="000C638B">
      <w:r>
        <w:t xml:space="preserve">Huomaa jälleen, että ohjelmien otsikoiden numerointi saadaan säilytettyä juoksevana </w:t>
      </w:r>
      <w:r w:rsidR="000D122E">
        <w:t xml:space="preserve">samaan tapaan kuin </w:t>
      </w:r>
      <w:r w:rsidR="005713C7">
        <w:t xml:space="preserve">edellä </w:t>
      </w:r>
      <w:r w:rsidR="000D122E">
        <w:t>kuvien ja kuvioiden tapauksessa.</w:t>
      </w:r>
    </w:p>
    <w:p w14:paraId="6B4E2C26" w14:textId="77777777" w:rsidR="00063850" w:rsidRDefault="00063850" w:rsidP="000C638B"/>
    <w:p w14:paraId="310096A1" w14:textId="77777777" w:rsidR="00063850" w:rsidRPr="003A6901" w:rsidRDefault="00063850" w:rsidP="000C638B">
      <w:r>
        <w:t xml:space="preserve">Jos olet lisännyt koodin tai algoritmin ruutukaappauksena, sitä käsitellään </w:t>
      </w:r>
      <w:r w:rsidR="00C77097">
        <w:t>kuvan tapaan (kuvat 1 ja 2).</w:t>
      </w:r>
    </w:p>
    <w:p w14:paraId="7E9F7CD2" w14:textId="77777777" w:rsidR="00E723EC" w:rsidRPr="00924126" w:rsidRDefault="005109CC" w:rsidP="00924126">
      <w:pPr>
        <w:pStyle w:val="Heading3"/>
      </w:pPr>
      <w:bookmarkStart w:id="18" w:name="_Toc121818998"/>
      <w:r w:rsidRPr="00924126">
        <w:lastRenderedPageBreak/>
        <w:t>Matemaattiset kaavat</w:t>
      </w:r>
      <w:bookmarkEnd w:id="18"/>
    </w:p>
    <w:p w14:paraId="4784786E" w14:textId="77777777" w:rsidR="001527D8" w:rsidRPr="00467AC9" w:rsidRDefault="001527D8" w:rsidP="00924126">
      <w:r w:rsidRPr="00467AC9">
        <w:t xml:space="preserve">Kaavat </w:t>
      </w:r>
      <w:r w:rsidR="007D7384">
        <w:t>keskitetään</w:t>
      </w:r>
      <w:r w:rsidRPr="00467AC9">
        <w:t xml:space="preserve"> ja numeroidaan</w:t>
      </w:r>
      <w:r w:rsidR="00614043">
        <w:t xml:space="preserve"> juoksevasti</w:t>
      </w:r>
      <w:r w:rsidRPr="00467AC9">
        <w:t xml:space="preserve"> oikean marginaalin läheisyyteen.</w:t>
      </w:r>
      <w:r w:rsidR="00E06F5C">
        <w:t xml:space="preserve"> </w:t>
      </w:r>
      <w:r w:rsidR="00BA1BA4">
        <w:t>Esimerkiksi d</w:t>
      </w:r>
      <w:r w:rsidRPr="00467AC9">
        <w:t>ynamiikan peruslaki voidaan ilmaista kaavalla</w:t>
      </w:r>
    </w:p>
    <w:p w14:paraId="400CDC6B" w14:textId="77777777" w:rsidR="00EF7301" w:rsidRPr="00467AC9" w:rsidRDefault="00EF7301" w:rsidP="00924126"/>
    <w:p w14:paraId="4870C126" w14:textId="77777777" w:rsidR="007D7384" w:rsidRPr="00614043" w:rsidRDefault="002E4D2A" w:rsidP="00924126">
      <w:pPr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ma</m:t>
              </m:r>
              <m:r>
                <w:rPr>
                  <w:rFonts w:ascii="Cambria Math" w:hAnsi="Cambria Math"/>
                </w:rPr>
                <m:t>,#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fldChar w:fldCharType="begin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SEQ eq \* MERGEFORMAT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fldChar w:fldCharType="separate"/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w:fldChar w:fldCharType="end"/>
                  </m:r>
                </m:e>
              </m:d>
            </m:e>
          </m:eqArr>
        </m:oMath>
      </m:oMathPara>
    </w:p>
    <w:p w14:paraId="28AEA533" w14:textId="77777777" w:rsidR="00614043" w:rsidRPr="00DA2B8B" w:rsidRDefault="00614043" w:rsidP="00924126">
      <w:pPr>
        <w:rPr>
          <w:rFonts w:eastAsiaTheme="minorEastAsia"/>
        </w:rPr>
      </w:pPr>
    </w:p>
    <w:p w14:paraId="4F045990" w14:textId="77777777" w:rsidR="00EC67F4" w:rsidRPr="00467AC9" w:rsidRDefault="001527D8" w:rsidP="00924126">
      <w:r w:rsidRPr="00467AC9">
        <w:t xml:space="preserve">jossa </w:t>
      </w:r>
      <w:r w:rsidRPr="00467AC9">
        <w:rPr>
          <w:i/>
          <w:iCs/>
        </w:rPr>
        <w:t>F</w:t>
      </w:r>
      <w:r w:rsidRPr="00467AC9">
        <w:t xml:space="preserve"> on voima, </w:t>
      </w:r>
      <w:r w:rsidRPr="00467AC9">
        <w:rPr>
          <w:i/>
          <w:iCs/>
        </w:rPr>
        <w:t>m</w:t>
      </w:r>
      <w:r w:rsidRPr="00467AC9">
        <w:t xml:space="preserve"> on massa ja </w:t>
      </w:r>
      <w:r w:rsidRPr="00467AC9">
        <w:rPr>
          <w:i/>
          <w:iCs/>
        </w:rPr>
        <w:t>a</w:t>
      </w:r>
      <w:r w:rsidRPr="00467AC9">
        <w:t xml:space="preserve"> on kiihtyvyys.</w:t>
      </w:r>
    </w:p>
    <w:p w14:paraId="74ECC074" w14:textId="77777777" w:rsidR="00EC67F4" w:rsidRPr="00467AC9" w:rsidRDefault="00EC67F4" w:rsidP="00924126"/>
    <w:p w14:paraId="39A0057F" w14:textId="77777777" w:rsidR="001527D8" w:rsidRPr="00467AC9" w:rsidRDefault="001527D8" w:rsidP="00924126">
      <w:r w:rsidRPr="00467AC9">
        <w:t>Kaavoissa käytetään yleisiä matemaattisia merkintätapoja eli</w:t>
      </w:r>
    </w:p>
    <w:p w14:paraId="4AFFAD95" w14:textId="77777777" w:rsidR="001527D8" w:rsidRPr="00467AC9" w:rsidRDefault="001527D8" w:rsidP="00924126">
      <w:pPr>
        <w:pStyle w:val="ListParagraph"/>
        <w:numPr>
          <w:ilvl w:val="0"/>
          <w:numId w:val="14"/>
        </w:numPr>
      </w:pPr>
      <w:r w:rsidRPr="00467AC9">
        <w:t>symbolit ja muuttujat kursivoidaan</w:t>
      </w:r>
    </w:p>
    <w:p w14:paraId="4DB2FBCE" w14:textId="77777777" w:rsidR="001527D8" w:rsidRPr="00467AC9" w:rsidRDefault="001527D8" w:rsidP="00924126">
      <w:pPr>
        <w:pStyle w:val="ListParagraph"/>
        <w:numPr>
          <w:ilvl w:val="0"/>
          <w:numId w:val="14"/>
        </w:numPr>
      </w:pPr>
      <w:r w:rsidRPr="00467AC9">
        <w:t>vektorit lihavoidaan</w:t>
      </w:r>
    </w:p>
    <w:p w14:paraId="6672DD08" w14:textId="77777777" w:rsidR="001527D8" w:rsidRPr="00467AC9" w:rsidRDefault="001527D8" w:rsidP="00924126">
      <w:pPr>
        <w:pStyle w:val="ListParagraph"/>
        <w:numPr>
          <w:ilvl w:val="0"/>
          <w:numId w:val="14"/>
        </w:numPr>
      </w:pPr>
      <w:r w:rsidRPr="00467AC9">
        <w:t xml:space="preserve">numeroita, yksiköitä, operaattoreita (esim. +, &lt;) ja alkeis-/erikoisfunktioita (esim. </w:t>
      </w:r>
      <w:proofErr w:type="spellStart"/>
      <w:r w:rsidRPr="00467AC9">
        <w:t>lim</w:t>
      </w:r>
      <w:proofErr w:type="spellEnd"/>
      <w:r w:rsidRPr="00467AC9">
        <w:t xml:space="preserve">, </w:t>
      </w:r>
      <w:proofErr w:type="spellStart"/>
      <w:r w:rsidRPr="00467AC9">
        <w:t>sin</w:t>
      </w:r>
      <w:proofErr w:type="spellEnd"/>
      <w:r w:rsidRPr="00467AC9">
        <w:t>) ei muotoilla.</w:t>
      </w:r>
    </w:p>
    <w:p w14:paraId="5F967BE2" w14:textId="77777777" w:rsidR="007840CD" w:rsidRPr="00300A0A" w:rsidRDefault="007840CD" w:rsidP="00924126"/>
    <w:p w14:paraId="2B1B703C" w14:textId="77777777" w:rsidR="00436E2D" w:rsidRPr="009E54AB" w:rsidRDefault="00614043" w:rsidP="00924126">
      <w:r>
        <w:t>Kaavoihin viitataan tarvittaessa sen numeron mukaisesti: kaava (1), kaavasta (3) jne.</w:t>
      </w:r>
      <w:r w:rsidRPr="00467AC9">
        <w:t xml:space="preserve"> </w:t>
      </w:r>
      <w:r w:rsidR="00496992">
        <w:t>K</w:t>
      </w:r>
      <w:r w:rsidR="00436E2D" w:rsidRPr="009E54AB">
        <w:t xml:space="preserve">aava </w:t>
      </w:r>
      <w:r w:rsidR="007840CD">
        <w:t xml:space="preserve">(1) </w:t>
      </w:r>
      <w:r w:rsidR="00496992">
        <w:t xml:space="preserve">on tehty Wordin kaavaeditorilla ja numeroinnissa on hyödynnetty Wordin </w:t>
      </w:r>
      <w:r w:rsidR="00EA60D5">
        <w:t>kenttiä, jolloin numeroinnin saa automaattisesti juoksevaksi</w:t>
      </w:r>
      <w:r w:rsidR="00F859D1">
        <w:t>.</w:t>
      </w:r>
      <w:r w:rsidR="00EA60D5">
        <w:t xml:space="preserve"> Voit</w:t>
      </w:r>
      <w:r w:rsidR="00436E2D" w:rsidRPr="009E54AB">
        <w:t xml:space="preserve"> käyttää sitä pohjana </w:t>
      </w:r>
      <w:r w:rsidR="001311AA" w:rsidRPr="009E54AB">
        <w:t>muille kaavoillesi</w:t>
      </w:r>
      <w:r w:rsidR="00EA60D5">
        <w:t xml:space="preserve"> seuraavasti:</w:t>
      </w:r>
      <w:r w:rsidR="001311AA" w:rsidRPr="009E54AB">
        <w:t xml:space="preserve"> </w:t>
      </w:r>
      <w:r w:rsidR="00EA60D5">
        <w:t>kopioi kaava sopivaan paikkaan, valitse se hiirellä</w:t>
      </w:r>
      <w:r w:rsidR="0052221B" w:rsidRPr="009E54AB">
        <w:t xml:space="preserve"> </w:t>
      </w:r>
      <w:r w:rsidR="00CA3499" w:rsidRPr="009E54AB">
        <w:t xml:space="preserve">ja </w:t>
      </w:r>
      <w:r w:rsidR="00496992">
        <w:t>painaa näppäimistöltä F9-näppäintä.</w:t>
      </w:r>
      <w:r w:rsidR="00090D99">
        <w:t xml:space="preserve"> </w:t>
      </w:r>
      <w:r w:rsidR="00EA60D5">
        <w:t>Näin on tehty kaavan (2) kohdall</w:t>
      </w:r>
      <w:r w:rsidR="008354EC">
        <w:t>a, jolloin numerointi on säilynyt juoksevana.</w:t>
      </w:r>
    </w:p>
    <w:p w14:paraId="56AD6D2F" w14:textId="77777777" w:rsidR="001311AA" w:rsidRPr="009E54AB" w:rsidRDefault="001311AA" w:rsidP="00924126"/>
    <w:p w14:paraId="5642978A" w14:textId="77777777" w:rsidR="006936BB" w:rsidRPr="00C47F2E" w:rsidRDefault="002E4D2A" w:rsidP="00924126">
      <w:pPr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ac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fldChar w:fldCharType="begin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SEQ eq \* MERGEFORMAT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fldChar w:fldCharType="separate"/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w:fldChar w:fldCharType="end"/>
                  </m:r>
                </m:e>
              </m:d>
            </m:e>
          </m:eqArr>
        </m:oMath>
      </m:oMathPara>
    </w:p>
    <w:p w14:paraId="53BC5F73" w14:textId="77777777" w:rsidR="001311AA" w:rsidRPr="00924126" w:rsidRDefault="008839F4" w:rsidP="00924126">
      <w:pPr>
        <w:pStyle w:val="Heading3"/>
      </w:pPr>
      <w:bookmarkStart w:id="19" w:name="_Toc121818999"/>
      <w:r w:rsidRPr="00924126">
        <w:t xml:space="preserve">Pitkät </w:t>
      </w:r>
      <w:r w:rsidR="00717976" w:rsidRPr="00924126">
        <w:t xml:space="preserve">suorat </w:t>
      </w:r>
      <w:r w:rsidRPr="00924126">
        <w:t>lainaukset</w:t>
      </w:r>
      <w:r w:rsidR="00293A6C" w:rsidRPr="00924126">
        <w:t xml:space="preserve"> ja haastateltavien sitaatit</w:t>
      </w:r>
      <w:bookmarkEnd w:id="19"/>
    </w:p>
    <w:p w14:paraId="7CA6A234" w14:textId="77777777" w:rsidR="008839F4" w:rsidRPr="0069488D" w:rsidRDefault="00293A6C" w:rsidP="00924126">
      <w:r w:rsidRPr="0069488D">
        <w:t>Pitkät lainaukset</w:t>
      </w:r>
      <w:r w:rsidR="00717976" w:rsidRPr="0069488D">
        <w:t xml:space="preserve"> </w:t>
      </w:r>
      <w:r w:rsidR="00D40494" w:rsidRPr="0069488D">
        <w:t>merkitään lohkolainauksina</w:t>
      </w:r>
      <w:r w:rsidR="00717976" w:rsidRPr="0069488D">
        <w:t xml:space="preserve"> käyttäen tyyliä </w:t>
      </w:r>
      <w:r w:rsidR="000E72F1">
        <w:t>”Pitkä lainaus”</w:t>
      </w:r>
      <w:r w:rsidR="00CE5555" w:rsidRPr="0069488D">
        <w:t xml:space="preserve"> seuraavasti:</w:t>
      </w:r>
    </w:p>
    <w:p w14:paraId="1FA9A685" w14:textId="77777777" w:rsidR="007F4C4C" w:rsidRPr="0069488D" w:rsidRDefault="007F4C4C" w:rsidP="00924126"/>
    <w:p w14:paraId="4A65F915" w14:textId="77777777" w:rsidR="00CE5555" w:rsidRPr="00924126" w:rsidRDefault="007F4C4C" w:rsidP="00924126">
      <w:pPr>
        <w:pStyle w:val="Pitklainaus"/>
      </w:pPr>
      <w:r w:rsidRPr="00924126">
        <w:t>Pitkät</w:t>
      </w:r>
      <w:r w:rsidR="0085505E" w:rsidRPr="00924126">
        <w:t xml:space="preserve"> suorat lainaukset, joiden pituus on vähintään 40 sanaa</w:t>
      </w:r>
      <w:r w:rsidRPr="00924126">
        <w:t xml:space="preserve">, merkitään </w:t>
      </w:r>
      <w:r w:rsidR="0002697D" w:rsidRPr="00924126">
        <w:t>1 cm sisennettyinä</w:t>
      </w:r>
      <w:r w:rsidRPr="00924126">
        <w:t xml:space="preserve"> lohkolainauksina ilman lainausmerkkejä</w:t>
      </w:r>
      <w:r w:rsidR="0085505E" w:rsidRPr="00924126">
        <w:t xml:space="preserve">. Samoin merkitään </w:t>
      </w:r>
      <w:r w:rsidR="006C7C8F" w:rsidRPr="00924126">
        <w:t xml:space="preserve">tutkimusaineistona olevien </w:t>
      </w:r>
      <w:r w:rsidR="0085505E" w:rsidRPr="00924126">
        <w:t>haastateltavien sitaatit</w:t>
      </w:r>
      <w:r w:rsidR="00011468" w:rsidRPr="00924126">
        <w:t xml:space="preserve"> ja muut </w:t>
      </w:r>
      <w:r w:rsidR="006F6F54" w:rsidRPr="00924126">
        <w:t>tutkimusaineistoesimerkit</w:t>
      </w:r>
      <w:r w:rsidR="0085505E" w:rsidRPr="00924126">
        <w:t>, vaikka ne olisivat alle 40 sanaa pitkiä.</w:t>
      </w:r>
      <w:r w:rsidR="00FC4E0C" w:rsidRPr="00924126">
        <w:t xml:space="preserve"> Lähde merkitään lohkolainauksen perään normaaliin tapaan</w:t>
      </w:r>
      <w:r w:rsidR="00CB546C" w:rsidRPr="00924126">
        <w:t xml:space="preserve">. </w:t>
      </w:r>
      <w:r w:rsidR="006C7C8F" w:rsidRPr="00924126">
        <w:lastRenderedPageBreak/>
        <w:t>Tutkimusaineistona olevien h</w:t>
      </w:r>
      <w:r w:rsidR="00CB546C" w:rsidRPr="00924126">
        <w:t>aastateltavien sitaateista ei tehdä lähdemerkintää</w:t>
      </w:r>
      <w:r w:rsidR="005A0C77" w:rsidRPr="00924126">
        <w:t>. (Meikäläinen, 2020, s. 10</w:t>
      </w:r>
      <w:r w:rsidR="00686AFD" w:rsidRPr="00924126">
        <w:t>.</w:t>
      </w:r>
      <w:r w:rsidR="005A0C77" w:rsidRPr="00924126">
        <w:t>)</w:t>
      </w:r>
    </w:p>
    <w:p w14:paraId="45118062" w14:textId="77777777" w:rsidR="005914C2" w:rsidRPr="008839F4" w:rsidRDefault="005914C2" w:rsidP="005914C2">
      <w:pPr>
        <w:spacing w:line="240" w:lineRule="auto"/>
        <w:ind w:left="567"/>
      </w:pPr>
    </w:p>
    <w:p w14:paraId="4B76FCB4" w14:textId="77777777" w:rsidR="00E639D4" w:rsidRPr="00221C33" w:rsidRDefault="00E639D4" w:rsidP="00EC5BF7">
      <w:pPr>
        <w:pStyle w:val="Heading2"/>
        <w:rPr>
          <w:lang w:val="en-US"/>
        </w:rPr>
      </w:pPr>
      <w:bookmarkStart w:id="20" w:name="_Toc121819000"/>
      <w:proofErr w:type="spellStart"/>
      <w:r w:rsidRPr="00221C33">
        <w:rPr>
          <w:lang w:val="en-US"/>
        </w:rPr>
        <w:t>Saavutettavuus</w:t>
      </w:r>
      <w:bookmarkEnd w:id="20"/>
      <w:proofErr w:type="spellEnd"/>
    </w:p>
    <w:p w14:paraId="2EC95BB6" w14:textId="77777777" w:rsidR="00E639D4" w:rsidRPr="00E639D4" w:rsidRDefault="00E3372F" w:rsidP="00924126">
      <w:r>
        <w:t>Jos tehtävässä näin vaaditaan, t</w:t>
      </w:r>
      <w:r w:rsidR="00E639D4" w:rsidRPr="00924126">
        <w:t>ee työstäsi saavutettava Theseuksen ohjeiden mukaisesti:</w:t>
      </w:r>
      <w:r w:rsidR="00E639D4" w:rsidRPr="00221C33">
        <w:rPr>
          <w:color w:val="00B050"/>
        </w:rPr>
        <w:t xml:space="preserve"> </w:t>
      </w:r>
      <w:hyperlink r:id="rId19" w:history="1">
        <w:r w:rsidR="00E639D4" w:rsidRPr="00473460">
          <w:rPr>
            <w:rStyle w:val="Hyperlink"/>
          </w:rPr>
          <w:t>https://submissions.theseus.fi/saavutettavuusohjeet.htm</w:t>
        </w:r>
      </w:hyperlink>
      <w:r w:rsidR="00E639D4">
        <w:t xml:space="preserve">. </w:t>
      </w:r>
    </w:p>
    <w:p w14:paraId="7DD0122E" w14:textId="77777777" w:rsidR="00CF7D4E" w:rsidRPr="00E639D4" w:rsidRDefault="00CF7D4E" w:rsidP="00E723EC"/>
    <w:p w14:paraId="32567057" w14:textId="77777777" w:rsidR="005D7C8E" w:rsidRPr="00E639D4" w:rsidRDefault="005D7C8E">
      <w:pPr>
        <w:spacing w:after="160" w:line="259" w:lineRule="auto"/>
        <w:jc w:val="left"/>
      </w:pPr>
      <w:r w:rsidRPr="00E639D4">
        <w:br w:type="page"/>
      </w:r>
    </w:p>
    <w:p w14:paraId="39207660" w14:textId="77777777" w:rsidR="002C3476" w:rsidRPr="002C3476" w:rsidRDefault="002F21A6" w:rsidP="00DF6BE5">
      <w:pPr>
        <w:pStyle w:val="Lhteetjaliitteetotsikot"/>
      </w:pPr>
      <w:bookmarkStart w:id="21" w:name="_Toc121819001"/>
      <w:r>
        <w:lastRenderedPageBreak/>
        <w:t>LÄHTEET</w:t>
      </w:r>
      <w:bookmarkEnd w:id="21"/>
    </w:p>
    <w:p w14:paraId="2D6A0044" w14:textId="77777777" w:rsidR="002F21A6" w:rsidRPr="001714D2" w:rsidRDefault="000B0882" w:rsidP="00952A3A">
      <w:r w:rsidRPr="001714D2">
        <w:t xml:space="preserve">Tee </w:t>
      </w:r>
      <w:r w:rsidR="006259A1">
        <w:t xml:space="preserve">lähdeviittaukset ja </w:t>
      </w:r>
      <w:r w:rsidRPr="001714D2">
        <w:t xml:space="preserve">lähdeluettelo </w:t>
      </w:r>
      <w:hyperlink r:id="rId20" w:history="1">
        <w:proofErr w:type="spellStart"/>
        <w:r w:rsidRPr="00EE7623">
          <w:rPr>
            <w:rStyle w:val="Hyperlink"/>
          </w:rPr>
          <w:t>SAMKin</w:t>
        </w:r>
        <w:proofErr w:type="spellEnd"/>
        <w:r w:rsidRPr="00EE7623">
          <w:rPr>
            <w:rStyle w:val="Hyperlink"/>
          </w:rPr>
          <w:t xml:space="preserve"> viittausohjeen</w:t>
        </w:r>
      </w:hyperlink>
      <w:r w:rsidRPr="001714D2">
        <w:t xml:space="preserve"> mukaisesti. </w:t>
      </w:r>
      <w:r w:rsidR="00EE13E3" w:rsidRPr="001714D2">
        <w:t>Valitse</w:t>
      </w:r>
      <w:r w:rsidRPr="001714D2">
        <w:t xml:space="preserve"> </w:t>
      </w:r>
      <w:r w:rsidR="00EE13E3" w:rsidRPr="001714D2">
        <w:t xml:space="preserve">lähdeluettelon tyyliksi </w:t>
      </w:r>
      <w:r w:rsidR="005F51DF">
        <w:t>Lähdeluettelo (</w:t>
      </w:r>
      <w:proofErr w:type="spellStart"/>
      <w:r w:rsidR="00243D1D">
        <w:t>Bibliography</w:t>
      </w:r>
      <w:proofErr w:type="spellEnd"/>
      <w:r w:rsidR="005F51DF">
        <w:t>)</w:t>
      </w:r>
      <w:r w:rsidR="00EE13E3" w:rsidRPr="001714D2">
        <w:t xml:space="preserve">. </w:t>
      </w:r>
      <w:r w:rsidRPr="001714D2">
        <w:t>Merkitse lähteiden mahdolliset</w:t>
      </w:r>
      <w:r w:rsidR="00731E34">
        <w:t xml:space="preserve"> nettiosoitteet</w:t>
      </w:r>
      <w:r w:rsidR="00EE13E3" w:rsidRPr="001714D2">
        <w:t xml:space="preserve"> </w:t>
      </w:r>
      <w:r w:rsidRPr="001714D2">
        <w:t>johdonmukaisesti joko aktiivisina linkkeinä tai pelkkänä tekstinä.</w:t>
      </w:r>
    </w:p>
    <w:p w14:paraId="5698FDCE" w14:textId="77777777" w:rsidR="000B0882" w:rsidRPr="001714D2" w:rsidRDefault="000B0882" w:rsidP="00952A3A"/>
    <w:p w14:paraId="464D9E27" w14:textId="77777777" w:rsidR="00EE13E3" w:rsidRPr="00947253" w:rsidRDefault="00EE13E3" w:rsidP="00952A3A">
      <w:pPr>
        <w:pStyle w:val="Bibliography"/>
        <w:rPr>
          <w:lang w:val="en-US"/>
        </w:rPr>
      </w:pPr>
      <w:r w:rsidRPr="001714D2">
        <w:rPr>
          <w:lang w:val="en-US"/>
        </w:rPr>
        <w:t xml:space="preserve">Allgeier, A. M. &amp; Sengupta, S. K. (2018). Nitrile hydrogenation. </w:t>
      </w:r>
      <w:proofErr w:type="spellStart"/>
      <w:r w:rsidRPr="001714D2">
        <w:rPr>
          <w:lang w:val="en-US"/>
        </w:rPr>
        <w:t>Teoksessa</w:t>
      </w:r>
      <w:proofErr w:type="spellEnd"/>
      <w:r w:rsidRPr="001714D2">
        <w:rPr>
          <w:lang w:val="en-US"/>
        </w:rPr>
        <w:t xml:space="preserve"> D. S. Jackson (</w:t>
      </w:r>
      <w:proofErr w:type="spellStart"/>
      <w:r w:rsidRPr="001714D2">
        <w:rPr>
          <w:lang w:val="en-US"/>
        </w:rPr>
        <w:t>toim</w:t>
      </w:r>
      <w:proofErr w:type="spellEnd"/>
      <w:r w:rsidRPr="001714D2">
        <w:rPr>
          <w:lang w:val="en-US"/>
        </w:rPr>
        <w:t xml:space="preserve">.), Hydrogenation: Catalysts and processes (s. 107–154). </w:t>
      </w:r>
      <w:r w:rsidRPr="00947253">
        <w:rPr>
          <w:lang w:val="en-US"/>
        </w:rPr>
        <w:t xml:space="preserve">De Gruyter. </w:t>
      </w:r>
      <w:hyperlink r:id="rId21" w:history="1">
        <w:r w:rsidR="008B5425" w:rsidRPr="00947253">
          <w:rPr>
            <w:rStyle w:val="Hyperlink"/>
            <w:lang w:val="en-US"/>
          </w:rPr>
          <w:t>https://doi.org/10.1515/9783110545210-005</w:t>
        </w:r>
      </w:hyperlink>
    </w:p>
    <w:p w14:paraId="2AB92199" w14:textId="77777777" w:rsidR="00EE13E3" w:rsidRPr="001714D2" w:rsidRDefault="00EE13E3" w:rsidP="00952A3A">
      <w:pPr>
        <w:pStyle w:val="Bibliography"/>
      </w:pPr>
      <w:r w:rsidRPr="00947253">
        <w:rPr>
          <w:lang w:val="en-US"/>
        </w:rPr>
        <w:t xml:space="preserve">Alma Talent. (n.d.). </w:t>
      </w:r>
      <w:proofErr w:type="spellStart"/>
      <w:r w:rsidRPr="00947253">
        <w:rPr>
          <w:lang w:val="en-US"/>
        </w:rPr>
        <w:t>Tunnuslukuopas</w:t>
      </w:r>
      <w:proofErr w:type="spellEnd"/>
      <w:r w:rsidRPr="00947253">
        <w:rPr>
          <w:lang w:val="en-US"/>
        </w:rPr>
        <w:t xml:space="preserve">. </w:t>
      </w:r>
      <w:r w:rsidRPr="001714D2">
        <w:t xml:space="preserve">Haettu 1.11.2021 osoitteesta </w:t>
      </w:r>
      <w:hyperlink r:id="rId22" w:history="1">
        <w:r w:rsidR="000A6933" w:rsidRPr="00E81169">
          <w:rPr>
            <w:rStyle w:val="Hyperlink"/>
          </w:rPr>
          <w:t>https://www.almatalent.fi/tietopalvelut/tunnuslukuopas</w:t>
        </w:r>
      </w:hyperlink>
      <w:r w:rsidR="000A6933">
        <w:t xml:space="preserve"> </w:t>
      </w:r>
      <w:r w:rsidRPr="001714D2">
        <w:t xml:space="preserve"> </w:t>
      </w:r>
    </w:p>
    <w:p w14:paraId="1B4AC5D9" w14:textId="77777777" w:rsidR="00EE13E3" w:rsidRPr="001714D2" w:rsidRDefault="00EE13E3" w:rsidP="00952A3A">
      <w:pPr>
        <w:pStyle w:val="Bibliography"/>
        <w:rPr>
          <w:lang w:val="en-US"/>
        </w:rPr>
      </w:pPr>
      <w:r w:rsidRPr="001714D2">
        <w:rPr>
          <w:lang w:val="en-US"/>
        </w:rPr>
        <w:t>Behlen, B. (2019–2020). The Clash: London Calling [</w:t>
      </w:r>
      <w:proofErr w:type="spellStart"/>
      <w:r w:rsidRPr="001714D2">
        <w:rPr>
          <w:lang w:val="en-US"/>
        </w:rPr>
        <w:t>taidenäyttely</w:t>
      </w:r>
      <w:proofErr w:type="spellEnd"/>
      <w:r w:rsidRPr="001714D2">
        <w:rPr>
          <w:lang w:val="en-US"/>
        </w:rPr>
        <w:t>]. Museum of London.</w:t>
      </w:r>
    </w:p>
    <w:p w14:paraId="1E94D274" w14:textId="77777777" w:rsidR="00EE13E3" w:rsidRPr="001714D2" w:rsidRDefault="00EE13E3" w:rsidP="00952A3A">
      <w:pPr>
        <w:pStyle w:val="Bibliography"/>
        <w:rPr>
          <w:lang w:val="en-US"/>
        </w:rPr>
      </w:pPr>
      <w:r w:rsidRPr="001714D2">
        <w:rPr>
          <w:lang w:val="en-US"/>
        </w:rPr>
        <w:t xml:space="preserve">Chen, X., Lun, Y., Yan, J., Hao, T. &amp; Weng, H. (2019). Discovering thematic change and evolution of utilizing social media for healthcare research. BMC Medical Informatics and Decision Making, 19(Suppl 2), 39–53. </w:t>
      </w:r>
      <w:hyperlink r:id="rId23" w:history="1">
        <w:r w:rsidR="00E850EF" w:rsidRPr="00C76F89">
          <w:rPr>
            <w:rStyle w:val="Hyperlink"/>
            <w:lang w:val="en-US"/>
          </w:rPr>
          <w:t>https://doi.org/10.1186/s12911-019-0757-4</w:t>
        </w:r>
      </w:hyperlink>
    </w:p>
    <w:p w14:paraId="4E5A5D98" w14:textId="77777777" w:rsidR="00EE13E3" w:rsidRPr="001714D2" w:rsidRDefault="00EE13E3" w:rsidP="00952A3A">
      <w:pPr>
        <w:pStyle w:val="Bibliography"/>
      </w:pPr>
      <w:r w:rsidRPr="001714D2">
        <w:rPr>
          <w:lang w:val="en-US"/>
        </w:rPr>
        <w:t xml:space="preserve">Greek National Tourism </w:t>
      </w:r>
      <w:proofErr w:type="spellStart"/>
      <w:r w:rsidRPr="001714D2">
        <w:rPr>
          <w:lang w:val="en-US"/>
        </w:rPr>
        <w:t>Organisation</w:t>
      </w:r>
      <w:proofErr w:type="spellEnd"/>
      <w:r w:rsidRPr="001714D2">
        <w:rPr>
          <w:lang w:val="en-US"/>
        </w:rPr>
        <w:t xml:space="preserve">. (n.d.). Chania. </w:t>
      </w:r>
      <w:r w:rsidRPr="001714D2">
        <w:t>Haettu 22.10.202</w:t>
      </w:r>
      <w:r w:rsidR="003E5F3A">
        <w:t>1</w:t>
      </w:r>
      <w:r w:rsidRPr="001714D2">
        <w:t xml:space="preserve"> osoitteesta </w:t>
      </w:r>
      <w:hyperlink r:id="rId24" w:history="1">
        <w:r w:rsidR="006B3C8B" w:rsidRPr="00C76F89">
          <w:rPr>
            <w:rStyle w:val="Hyperlink"/>
          </w:rPr>
          <w:t>https://www.visitgreece.gr/islands/crete/chania</w:t>
        </w:r>
      </w:hyperlink>
    </w:p>
    <w:p w14:paraId="7BC5658F" w14:textId="77777777" w:rsidR="00EE13E3" w:rsidRPr="001714D2" w:rsidRDefault="00EE13E3" w:rsidP="00952A3A">
      <w:pPr>
        <w:pStyle w:val="Bibliography"/>
        <w:rPr>
          <w:lang w:val="en-US"/>
        </w:rPr>
      </w:pPr>
      <w:r w:rsidRPr="001714D2">
        <w:t xml:space="preserve">Hong, T. (2020). Kunniaan liittyvän väkivallan uhrin oikeudellinen asema [väitöskirja, Turun yliopisto]. </w:t>
      </w:r>
      <w:proofErr w:type="spellStart"/>
      <w:r w:rsidRPr="001714D2">
        <w:rPr>
          <w:lang w:val="en-US"/>
        </w:rPr>
        <w:t>UTUPub</w:t>
      </w:r>
      <w:proofErr w:type="spellEnd"/>
      <w:r w:rsidRPr="001714D2">
        <w:rPr>
          <w:lang w:val="en-US"/>
        </w:rPr>
        <w:t xml:space="preserve">. </w:t>
      </w:r>
      <w:hyperlink r:id="rId25" w:history="1">
        <w:r w:rsidR="00E850EF" w:rsidRPr="00C76F89">
          <w:rPr>
            <w:rStyle w:val="Hyperlink"/>
            <w:lang w:val="en-US"/>
          </w:rPr>
          <w:t>http://urn.fi/URN:ISBN:978-951-29-7917-2</w:t>
        </w:r>
      </w:hyperlink>
    </w:p>
    <w:p w14:paraId="5ED61AE1" w14:textId="77777777" w:rsidR="00EE13E3" w:rsidRPr="001714D2" w:rsidRDefault="00EE13E3" w:rsidP="00952A3A">
      <w:pPr>
        <w:pStyle w:val="Bibliography"/>
      </w:pPr>
      <w:r w:rsidRPr="001714D2">
        <w:rPr>
          <w:lang w:val="en-US"/>
        </w:rPr>
        <w:t xml:space="preserve">Kananen, J. (2015). Online research for preparing your thesis: A guide for conducting qualitative and quantitative research online. </w:t>
      </w:r>
      <w:r w:rsidRPr="001714D2">
        <w:t>Jyväskylän ammattikorkeakoulu.</w:t>
      </w:r>
    </w:p>
    <w:p w14:paraId="56D2145C" w14:textId="77777777" w:rsidR="00EE13E3" w:rsidRPr="001714D2" w:rsidRDefault="00EE13E3" w:rsidP="00952A3A">
      <w:pPr>
        <w:pStyle w:val="Bibliography"/>
      </w:pPr>
      <w:r w:rsidRPr="001714D2">
        <w:t xml:space="preserve">Kananen, J. (2018a). Digimarkkinointi ja sosiaalisen median markkinointi. Jyväskylän ammattikorkeakoulu.  </w:t>
      </w:r>
    </w:p>
    <w:p w14:paraId="5463F978" w14:textId="77777777" w:rsidR="00EE13E3" w:rsidRPr="001714D2" w:rsidRDefault="00EE13E3" w:rsidP="00952A3A">
      <w:pPr>
        <w:pStyle w:val="Bibliography"/>
      </w:pPr>
      <w:r w:rsidRPr="001714D2">
        <w:t>Kananen, J. (2018b). Strateginen sisältömarkkinointi: Miten onnistun verkkosivujen ja sosiaalisen median sisällöntuotannossa? Jyväskylän ammattikorkeakoulu.</w:t>
      </w:r>
    </w:p>
    <w:p w14:paraId="1A664797" w14:textId="77777777" w:rsidR="00EE13E3" w:rsidRPr="001714D2" w:rsidRDefault="00EE13E3" w:rsidP="00952A3A">
      <w:pPr>
        <w:pStyle w:val="Bibliography"/>
      </w:pPr>
      <w:r w:rsidRPr="001714D2">
        <w:t>Kananen, J., Hämäläinen, B. &amp; Malinen, J. (2008). Keski-Suomesta vientimarkkinoille: Pk-yritysten vientiin liittyvät vaikeudet. Jyväskylän ammattikorkeakoulu.</w:t>
      </w:r>
    </w:p>
    <w:p w14:paraId="60D51AE9" w14:textId="77777777" w:rsidR="00EE13E3" w:rsidRPr="001714D2" w:rsidRDefault="00EE13E3" w:rsidP="00952A3A">
      <w:pPr>
        <w:pStyle w:val="Bibliography"/>
      </w:pPr>
      <w:r w:rsidRPr="001714D2">
        <w:t xml:space="preserve">Kuoppamäki, P. (2020). Korona ja kilpailuoikeus. </w:t>
      </w:r>
      <w:proofErr w:type="spellStart"/>
      <w:r w:rsidRPr="001714D2">
        <w:t>Defensor</w:t>
      </w:r>
      <w:proofErr w:type="spellEnd"/>
      <w:r w:rsidRPr="001714D2">
        <w:t xml:space="preserve"> </w:t>
      </w:r>
      <w:proofErr w:type="spellStart"/>
      <w:r w:rsidRPr="001714D2">
        <w:t>Legis</w:t>
      </w:r>
      <w:proofErr w:type="spellEnd"/>
      <w:r w:rsidRPr="001714D2">
        <w:t>, (3), 437–444.</w:t>
      </w:r>
    </w:p>
    <w:p w14:paraId="6A76392E" w14:textId="77777777" w:rsidR="00EE13E3" w:rsidRPr="001714D2" w:rsidRDefault="00EE13E3" w:rsidP="00952A3A">
      <w:pPr>
        <w:pStyle w:val="Bibliography"/>
        <w:rPr>
          <w:lang w:val="en-US"/>
        </w:rPr>
      </w:pPr>
      <w:r w:rsidRPr="001714D2">
        <w:lastRenderedPageBreak/>
        <w:t xml:space="preserve">Nummenmaa, L., Hari, R., Hietanen, J. K. &amp; </w:t>
      </w:r>
      <w:proofErr w:type="spellStart"/>
      <w:r w:rsidRPr="001714D2">
        <w:t>Glerean</w:t>
      </w:r>
      <w:proofErr w:type="spellEnd"/>
      <w:r w:rsidRPr="001714D2">
        <w:t xml:space="preserve">, E. (2018). </w:t>
      </w:r>
      <w:r w:rsidRPr="001714D2">
        <w:rPr>
          <w:lang w:val="en-US"/>
        </w:rPr>
        <w:t>Maps of subjective feelings [</w:t>
      </w:r>
      <w:proofErr w:type="spellStart"/>
      <w:r w:rsidRPr="001714D2">
        <w:rPr>
          <w:lang w:val="en-US"/>
        </w:rPr>
        <w:t>tietoaineisto</w:t>
      </w:r>
      <w:proofErr w:type="spellEnd"/>
      <w:r w:rsidRPr="001714D2">
        <w:rPr>
          <w:lang w:val="en-US"/>
        </w:rPr>
        <w:t xml:space="preserve">]. </w:t>
      </w:r>
      <w:proofErr w:type="spellStart"/>
      <w:r w:rsidRPr="001714D2">
        <w:rPr>
          <w:lang w:val="en-US"/>
        </w:rPr>
        <w:t>Zenodo</w:t>
      </w:r>
      <w:proofErr w:type="spellEnd"/>
      <w:r w:rsidRPr="001714D2">
        <w:rPr>
          <w:lang w:val="en-US"/>
        </w:rPr>
        <w:t xml:space="preserve">. </w:t>
      </w:r>
      <w:hyperlink r:id="rId26" w:history="1">
        <w:r w:rsidR="006B3C8B" w:rsidRPr="00C76F89">
          <w:rPr>
            <w:rStyle w:val="Hyperlink"/>
            <w:lang w:val="en-US"/>
          </w:rPr>
          <w:t>http://doi.org/10.5281/zenodo.1291730</w:t>
        </w:r>
      </w:hyperlink>
    </w:p>
    <w:p w14:paraId="547C8010" w14:textId="77777777" w:rsidR="00EE13E3" w:rsidRPr="00947253" w:rsidRDefault="00EE13E3" w:rsidP="00952A3A">
      <w:pPr>
        <w:pStyle w:val="Bibliography"/>
        <w:rPr>
          <w:lang w:val="en-US"/>
        </w:rPr>
      </w:pPr>
      <w:proofErr w:type="spellStart"/>
      <w:r w:rsidRPr="001714D2">
        <w:rPr>
          <w:lang w:val="en-US"/>
        </w:rPr>
        <w:t>Offsprout</w:t>
      </w:r>
      <w:proofErr w:type="spellEnd"/>
      <w:r w:rsidRPr="001714D2">
        <w:rPr>
          <w:lang w:val="en-US"/>
        </w:rPr>
        <w:t xml:space="preserve">. (31.5.2019). </w:t>
      </w:r>
      <w:proofErr w:type="spellStart"/>
      <w:r w:rsidRPr="001714D2">
        <w:rPr>
          <w:lang w:val="en-US"/>
        </w:rPr>
        <w:t>MainWP</w:t>
      </w:r>
      <w:proofErr w:type="spellEnd"/>
      <w:r w:rsidRPr="001714D2">
        <w:rPr>
          <w:lang w:val="en-US"/>
        </w:rPr>
        <w:t xml:space="preserve"> Review 2019: WordPress Website Management Tool. </w:t>
      </w:r>
      <w:proofErr w:type="spellStart"/>
      <w:r w:rsidRPr="00947253">
        <w:rPr>
          <w:lang w:val="en-US"/>
        </w:rPr>
        <w:t>Offsprout</w:t>
      </w:r>
      <w:proofErr w:type="spellEnd"/>
      <w:r w:rsidRPr="00947253">
        <w:rPr>
          <w:lang w:val="en-US"/>
        </w:rPr>
        <w:t xml:space="preserve"> blog. </w:t>
      </w:r>
      <w:hyperlink r:id="rId27" w:history="1">
        <w:r w:rsidR="006B3C8B" w:rsidRPr="00947253">
          <w:rPr>
            <w:rStyle w:val="Hyperlink"/>
            <w:lang w:val="en-US"/>
          </w:rPr>
          <w:t>https://offsprout.com/blog/mainwp-review-2019</w:t>
        </w:r>
      </w:hyperlink>
    </w:p>
    <w:p w14:paraId="4749C44C" w14:textId="77777777" w:rsidR="00EE13E3" w:rsidRDefault="00EE13E3" w:rsidP="00952A3A">
      <w:pPr>
        <w:pStyle w:val="Bibliography"/>
        <w:rPr>
          <w:rStyle w:val="Hyperlink"/>
        </w:rPr>
      </w:pPr>
      <w:r w:rsidRPr="00947253">
        <w:rPr>
          <w:lang w:val="en-US"/>
        </w:rPr>
        <w:t xml:space="preserve">Rantala, O. &amp; Puhakka, R. (2019). </w:t>
      </w:r>
      <w:r w:rsidRPr="001714D2">
        <w:t xml:space="preserve">Lasten ja nuorten luontoyhteyden vahvistamisesta perusta tulevaisuuden lähimatkailulle. Matkailututkimus, 15(1), 93–96. </w:t>
      </w:r>
      <w:hyperlink r:id="rId28" w:history="1">
        <w:r w:rsidR="006B3C8B" w:rsidRPr="00C76F89">
          <w:rPr>
            <w:rStyle w:val="Hyperlink"/>
          </w:rPr>
          <w:t>https://doi.org/10.33351/mt.84347</w:t>
        </w:r>
      </w:hyperlink>
    </w:p>
    <w:p w14:paraId="73FC7352" w14:textId="77777777" w:rsidR="00874315" w:rsidRPr="007436C7" w:rsidRDefault="00146F00" w:rsidP="00952A3A">
      <w:pPr>
        <w:pStyle w:val="Bibliography"/>
      </w:pPr>
      <w:r w:rsidRPr="00146F00">
        <w:t xml:space="preserve">RT 07-11300. (2018). Aurinkosuojaus. Rakennustieto. </w:t>
      </w:r>
      <w:hyperlink r:id="rId29" w:history="1">
        <w:r w:rsidRPr="002254BB">
          <w:rPr>
            <w:rStyle w:val="Hyperlink"/>
          </w:rPr>
          <w:t>https://kortistot.rakennustieto.fi</w:t>
        </w:r>
      </w:hyperlink>
    </w:p>
    <w:p w14:paraId="36E0F738" w14:textId="77777777" w:rsidR="003B4C9B" w:rsidRPr="00952A3A" w:rsidRDefault="00DF6BE5" w:rsidP="00952A3A">
      <w:pPr>
        <w:pStyle w:val="Lhteetjaliitteetotsikot"/>
      </w:pPr>
      <w:bookmarkStart w:id="22" w:name="_Toc121819002"/>
      <w:r w:rsidRPr="00952A3A">
        <w:lastRenderedPageBreak/>
        <w:t xml:space="preserve">LIITE 1: </w:t>
      </w:r>
      <w:r w:rsidR="000F110B" w:rsidRPr="00952A3A">
        <w:t>ASETTELUMALLISSA KÄYTETTÄVÄT TYYLIT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4100"/>
      </w:tblGrid>
      <w:tr w:rsidR="00041A82" w:rsidRPr="000F110B" w14:paraId="0A3FDAA0" w14:textId="77777777" w:rsidTr="00FE7FB1">
        <w:tc>
          <w:tcPr>
            <w:tcW w:w="4110" w:type="dxa"/>
          </w:tcPr>
          <w:p w14:paraId="443A9963" w14:textId="77777777" w:rsidR="00041A82" w:rsidRPr="00952A3A" w:rsidRDefault="00041A82" w:rsidP="00FE7F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Tyylin nimi</w:t>
            </w:r>
          </w:p>
        </w:tc>
        <w:tc>
          <w:tcPr>
            <w:tcW w:w="4100" w:type="dxa"/>
          </w:tcPr>
          <w:p w14:paraId="171B37FE" w14:textId="77777777" w:rsidR="00041A82" w:rsidRPr="00952A3A" w:rsidRDefault="00041A82" w:rsidP="00FE7F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Tyylin käyttö ja asetukset</w:t>
            </w:r>
          </w:p>
        </w:tc>
      </w:tr>
      <w:tr w:rsidR="000F110B" w:rsidRPr="000F110B" w14:paraId="05DA0914" w14:textId="77777777" w:rsidTr="00412719">
        <w:tc>
          <w:tcPr>
            <w:tcW w:w="4110" w:type="dxa"/>
          </w:tcPr>
          <w:p w14:paraId="6F78DE81" w14:textId="77777777" w:rsidR="000F110B" w:rsidRPr="00952A3A" w:rsidRDefault="007B0BAC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952A3A">
              <w:rPr>
                <w:rFonts w:cs="Times New Roman"/>
                <w:sz w:val="20"/>
                <w:szCs w:val="20"/>
              </w:rPr>
              <w:t>Nimi_</w:t>
            </w:r>
            <w:r w:rsidR="007421E9">
              <w:rPr>
                <w:rFonts w:cs="Times New Roman"/>
                <w:sz w:val="20"/>
                <w:szCs w:val="20"/>
              </w:rPr>
              <w:t>tutkinto-</w:t>
            </w:r>
            <w:r w:rsidRPr="00952A3A">
              <w:rPr>
                <w:rFonts w:cs="Times New Roman"/>
                <w:sz w:val="20"/>
                <w:szCs w:val="20"/>
              </w:rPr>
              <w:t>ohjelma_vuosi</w:t>
            </w:r>
            <w:proofErr w:type="spellEnd"/>
          </w:p>
        </w:tc>
        <w:tc>
          <w:tcPr>
            <w:tcW w:w="4100" w:type="dxa"/>
          </w:tcPr>
          <w:p w14:paraId="0AFCFFCA" w14:textId="77777777" w:rsidR="000F110B" w:rsidRPr="00952A3A" w:rsidRDefault="00937BEC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kannessa</w:t>
            </w:r>
          </w:p>
          <w:p w14:paraId="26EDA4DA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 xml:space="preserve">fonttikoko 14, </w:t>
            </w:r>
            <w:proofErr w:type="spellStart"/>
            <w:r w:rsidRPr="00952A3A">
              <w:rPr>
                <w:rFonts w:cs="Times New Roman"/>
                <w:sz w:val="20"/>
                <w:szCs w:val="20"/>
              </w:rPr>
              <w:t>Arial</w:t>
            </w:r>
            <w:proofErr w:type="spellEnd"/>
            <w:r w:rsidRPr="00952A3A">
              <w:rPr>
                <w:rFonts w:cs="Times New Roman"/>
                <w:sz w:val="20"/>
                <w:szCs w:val="20"/>
              </w:rPr>
              <w:t xml:space="preserve">, </w:t>
            </w:r>
            <w:r w:rsidR="00412719" w:rsidRPr="00952A3A">
              <w:rPr>
                <w:rFonts w:cs="Times New Roman"/>
                <w:sz w:val="20"/>
                <w:szCs w:val="20"/>
              </w:rPr>
              <w:t xml:space="preserve">suuraakkosin, </w:t>
            </w:r>
            <w:r w:rsidRPr="00952A3A">
              <w:rPr>
                <w:rFonts w:cs="Times New Roman"/>
                <w:sz w:val="20"/>
                <w:szCs w:val="20"/>
              </w:rPr>
              <w:t xml:space="preserve">keskitetty </w:t>
            </w:r>
          </w:p>
        </w:tc>
      </w:tr>
      <w:tr w:rsidR="00412719" w:rsidRPr="000F110B" w14:paraId="02B01345" w14:textId="77777777" w:rsidTr="00412719">
        <w:trPr>
          <w:trHeight w:val="510"/>
        </w:trPr>
        <w:tc>
          <w:tcPr>
            <w:tcW w:w="4110" w:type="dxa"/>
          </w:tcPr>
          <w:p w14:paraId="189AFB7E" w14:textId="77777777" w:rsidR="00412719" w:rsidRPr="00952A3A" w:rsidRDefault="00412719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Työn nimi</w:t>
            </w:r>
          </w:p>
        </w:tc>
        <w:tc>
          <w:tcPr>
            <w:tcW w:w="4100" w:type="dxa"/>
          </w:tcPr>
          <w:p w14:paraId="0CAEBF3C" w14:textId="77777777" w:rsidR="00412719" w:rsidRPr="00952A3A" w:rsidRDefault="00937BEC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kannessa</w:t>
            </w:r>
            <w:r w:rsidR="0088279A" w:rsidRPr="00952A3A">
              <w:rPr>
                <w:rFonts w:cs="Times New Roman"/>
                <w:sz w:val="20"/>
                <w:szCs w:val="20"/>
              </w:rPr>
              <w:t xml:space="preserve"> </w:t>
            </w:r>
            <w:r w:rsidR="00215BCC">
              <w:rPr>
                <w:rFonts w:cs="Times New Roman"/>
                <w:sz w:val="20"/>
                <w:szCs w:val="20"/>
              </w:rPr>
              <w:t>t</w:t>
            </w:r>
            <w:r w:rsidR="00412719" w:rsidRPr="00952A3A">
              <w:rPr>
                <w:rFonts w:cs="Times New Roman"/>
                <w:sz w:val="20"/>
                <w:szCs w:val="20"/>
              </w:rPr>
              <w:t>yön nimi</w:t>
            </w:r>
          </w:p>
          <w:p w14:paraId="26EB0597" w14:textId="77777777" w:rsidR="00412719" w:rsidRPr="00952A3A" w:rsidRDefault="00412719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 xml:space="preserve">fonttikoko 24, </w:t>
            </w:r>
            <w:proofErr w:type="spellStart"/>
            <w:r w:rsidRPr="00952A3A">
              <w:rPr>
                <w:rFonts w:cs="Times New Roman"/>
                <w:sz w:val="20"/>
                <w:szCs w:val="20"/>
              </w:rPr>
              <w:t>Arial</w:t>
            </w:r>
            <w:proofErr w:type="spellEnd"/>
            <w:r w:rsidRPr="00952A3A">
              <w:rPr>
                <w:rFonts w:cs="Times New Roman"/>
                <w:sz w:val="20"/>
                <w:szCs w:val="20"/>
              </w:rPr>
              <w:t xml:space="preserve">, </w:t>
            </w:r>
            <w:r w:rsidR="002C3476" w:rsidRPr="00952A3A">
              <w:rPr>
                <w:rFonts w:cs="Times New Roman"/>
                <w:sz w:val="20"/>
                <w:szCs w:val="20"/>
              </w:rPr>
              <w:t xml:space="preserve">lihavoitu, </w:t>
            </w:r>
            <w:r w:rsidRPr="00952A3A">
              <w:rPr>
                <w:rFonts w:cs="Times New Roman"/>
                <w:sz w:val="20"/>
                <w:szCs w:val="20"/>
              </w:rPr>
              <w:t>keskitetty</w:t>
            </w:r>
          </w:p>
          <w:p w14:paraId="21422C74" w14:textId="77777777" w:rsidR="00412719" w:rsidRPr="00952A3A" w:rsidRDefault="00412719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välistys ennen 42, jälkeen 12</w:t>
            </w:r>
          </w:p>
        </w:tc>
      </w:tr>
      <w:tr w:rsidR="00412719" w:rsidRPr="000F110B" w14:paraId="112E3D1C" w14:textId="77777777" w:rsidTr="00412719">
        <w:trPr>
          <w:trHeight w:val="510"/>
        </w:trPr>
        <w:tc>
          <w:tcPr>
            <w:tcW w:w="4110" w:type="dxa"/>
          </w:tcPr>
          <w:p w14:paraId="37DFE93A" w14:textId="77777777" w:rsidR="00412719" w:rsidRPr="00952A3A" w:rsidRDefault="00412719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Työn alaotsikko</w:t>
            </w:r>
          </w:p>
        </w:tc>
        <w:tc>
          <w:tcPr>
            <w:tcW w:w="4100" w:type="dxa"/>
          </w:tcPr>
          <w:p w14:paraId="24032187" w14:textId="77777777" w:rsidR="00412719" w:rsidRPr="00952A3A" w:rsidRDefault="00937BEC" w:rsidP="0041271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kannessa</w:t>
            </w:r>
            <w:r w:rsidR="0088279A" w:rsidRPr="00952A3A">
              <w:rPr>
                <w:rFonts w:cs="Times New Roman"/>
                <w:sz w:val="20"/>
                <w:szCs w:val="20"/>
              </w:rPr>
              <w:t xml:space="preserve"> </w:t>
            </w:r>
            <w:r w:rsidR="00412719" w:rsidRPr="00952A3A">
              <w:rPr>
                <w:rFonts w:cs="Times New Roman"/>
                <w:sz w:val="20"/>
                <w:szCs w:val="20"/>
              </w:rPr>
              <w:t>mahdollinen alaotsikko</w:t>
            </w:r>
          </w:p>
          <w:p w14:paraId="2729FF27" w14:textId="77777777" w:rsidR="00412719" w:rsidRPr="00952A3A" w:rsidRDefault="00412719" w:rsidP="0041271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 xml:space="preserve">fonttikoko 18, </w:t>
            </w:r>
            <w:proofErr w:type="spellStart"/>
            <w:r w:rsidRPr="00952A3A">
              <w:rPr>
                <w:rFonts w:cs="Times New Roman"/>
                <w:sz w:val="20"/>
                <w:szCs w:val="20"/>
              </w:rPr>
              <w:t>Arial</w:t>
            </w:r>
            <w:proofErr w:type="spellEnd"/>
            <w:r w:rsidRPr="00952A3A">
              <w:rPr>
                <w:rFonts w:cs="Times New Roman"/>
                <w:sz w:val="20"/>
                <w:szCs w:val="20"/>
              </w:rPr>
              <w:t>, keskitetty</w:t>
            </w:r>
          </w:p>
        </w:tc>
      </w:tr>
      <w:tr w:rsidR="000F110B" w:rsidRPr="000F110B" w14:paraId="5D9CC0B3" w14:textId="77777777" w:rsidTr="00412719">
        <w:tc>
          <w:tcPr>
            <w:tcW w:w="4110" w:type="dxa"/>
          </w:tcPr>
          <w:p w14:paraId="35EB08A7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Normaali (</w:t>
            </w:r>
            <w:proofErr w:type="spellStart"/>
            <w:r w:rsidRPr="00952A3A">
              <w:rPr>
                <w:rFonts w:cs="Times New Roman"/>
                <w:sz w:val="20"/>
                <w:szCs w:val="20"/>
              </w:rPr>
              <w:t>Normal</w:t>
            </w:r>
            <w:proofErr w:type="spellEnd"/>
            <w:r w:rsidRPr="00952A3A">
              <w:rPr>
                <w:rFonts w:cs="Times New Roman"/>
                <w:sz w:val="20"/>
                <w:szCs w:val="20"/>
              </w:rPr>
              <w:t>)</w:t>
            </w:r>
          </w:p>
          <w:p w14:paraId="14B7D253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0" w:type="dxa"/>
          </w:tcPr>
          <w:p w14:paraId="6B0C83F4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 xml:space="preserve">leipäteksti, </w:t>
            </w:r>
            <w:proofErr w:type="spellStart"/>
            <w:r w:rsidRPr="00952A3A">
              <w:rPr>
                <w:rFonts w:cs="Times New Roman"/>
                <w:sz w:val="20"/>
                <w:szCs w:val="20"/>
              </w:rPr>
              <w:t>Arial</w:t>
            </w:r>
            <w:proofErr w:type="spellEnd"/>
            <w:r w:rsidRPr="00952A3A">
              <w:rPr>
                <w:rFonts w:cs="Times New Roman"/>
                <w:sz w:val="20"/>
                <w:szCs w:val="20"/>
              </w:rPr>
              <w:t>,</w:t>
            </w:r>
          </w:p>
          <w:p w14:paraId="5A2F249F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fonttikoko 12, riviväli 1,5, molempien reunojen tasaus, tavutus</w:t>
            </w:r>
          </w:p>
        </w:tc>
      </w:tr>
      <w:tr w:rsidR="000F110B" w:rsidRPr="000F110B" w14:paraId="35780E6F" w14:textId="77777777" w:rsidTr="00412719">
        <w:tc>
          <w:tcPr>
            <w:tcW w:w="4110" w:type="dxa"/>
          </w:tcPr>
          <w:p w14:paraId="6199842B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Otsikko1 (Heading1)</w:t>
            </w:r>
          </w:p>
          <w:p w14:paraId="59704A19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0" w:type="dxa"/>
          </w:tcPr>
          <w:p w14:paraId="43D7912D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pääotsikot</w:t>
            </w:r>
          </w:p>
          <w:p w14:paraId="3FE93AFF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fonttikoko 14, suuraakkoset, vasen reuna tasattu</w:t>
            </w:r>
          </w:p>
          <w:p w14:paraId="718925B2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 xml:space="preserve">riviväli 1, välistys ennen </w:t>
            </w:r>
            <w:r w:rsidR="004956E5" w:rsidRPr="00952A3A">
              <w:rPr>
                <w:rFonts w:cs="Times New Roman"/>
                <w:sz w:val="20"/>
                <w:szCs w:val="20"/>
              </w:rPr>
              <w:t>60</w:t>
            </w:r>
            <w:r w:rsidRPr="00952A3A">
              <w:rPr>
                <w:rFonts w:cs="Times New Roman"/>
                <w:sz w:val="20"/>
                <w:szCs w:val="20"/>
              </w:rPr>
              <w:t xml:space="preserve">, jälkeen </w:t>
            </w:r>
            <w:r w:rsidR="007B0BAC" w:rsidRPr="00952A3A">
              <w:rPr>
                <w:rFonts w:cs="Times New Roman"/>
                <w:sz w:val="20"/>
                <w:szCs w:val="20"/>
              </w:rPr>
              <w:t>36</w:t>
            </w:r>
          </w:p>
        </w:tc>
      </w:tr>
      <w:tr w:rsidR="000F110B" w:rsidRPr="000F110B" w14:paraId="26DBF604" w14:textId="77777777" w:rsidTr="00412719">
        <w:tc>
          <w:tcPr>
            <w:tcW w:w="4110" w:type="dxa"/>
          </w:tcPr>
          <w:p w14:paraId="59CE7A09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Otsikko2 (Heading2)</w:t>
            </w:r>
          </w:p>
          <w:p w14:paraId="612C9092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0" w:type="dxa"/>
          </w:tcPr>
          <w:p w14:paraId="05B32110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väliotsikot</w:t>
            </w:r>
          </w:p>
          <w:p w14:paraId="44080521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fonttikoko 12, vasen reuna tasattu</w:t>
            </w:r>
          </w:p>
          <w:p w14:paraId="02B9A42D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riviväli 1, välistys ennen 30, jälkeen 24</w:t>
            </w:r>
          </w:p>
        </w:tc>
      </w:tr>
      <w:tr w:rsidR="000F110B" w:rsidRPr="000F110B" w14:paraId="6774CF69" w14:textId="77777777" w:rsidTr="00412719">
        <w:tc>
          <w:tcPr>
            <w:tcW w:w="4110" w:type="dxa"/>
          </w:tcPr>
          <w:p w14:paraId="5F79BC9D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Otsikko3 (Heading3)</w:t>
            </w:r>
          </w:p>
          <w:p w14:paraId="5C45B69D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0" w:type="dxa"/>
          </w:tcPr>
          <w:p w14:paraId="797B8E3B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alaotsikot</w:t>
            </w:r>
          </w:p>
          <w:p w14:paraId="140C6E8A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fonttikoko 12, vasen reuna tasattu</w:t>
            </w:r>
          </w:p>
          <w:p w14:paraId="3BF95669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riviväli 1, välistys ennen 30, jälkeen 24</w:t>
            </w:r>
          </w:p>
        </w:tc>
      </w:tr>
      <w:tr w:rsidR="00A57F21" w:rsidRPr="000F110B" w14:paraId="74DE2F42" w14:textId="77777777" w:rsidTr="00FE7FB1">
        <w:tc>
          <w:tcPr>
            <w:tcW w:w="4110" w:type="dxa"/>
          </w:tcPr>
          <w:p w14:paraId="76288E62" w14:textId="77777777" w:rsidR="00A57F21" w:rsidRPr="00952A3A" w:rsidRDefault="00A57F21" w:rsidP="00FE7F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952A3A">
              <w:rPr>
                <w:rFonts w:cs="Times New Roman"/>
                <w:sz w:val="20"/>
                <w:szCs w:val="20"/>
              </w:rPr>
              <w:t>Alkusanat_Sisällys_Symboliluettelo_otsikot</w:t>
            </w:r>
            <w:proofErr w:type="spellEnd"/>
          </w:p>
        </w:tc>
        <w:tc>
          <w:tcPr>
            <w:tcW w:w="4100" w:type="dxa"/>
          </w:tcPr>
          <w:p w14:paraId="0CEB4E46" w14:textId="643541E1" w:rsidR="00A57F21" w:rsidRPr="00952A3A" w:rsidRDefault="00A57F21" w:rsidP="00FE7F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sisällys</w:t>
            </w:r>
            <w:r>
              <w:rPr>
                <w:rFonts w:cs="Times New Roman"/>
                <w:sz w:val="20"/>
                <w:szCs w:val="20"/>
              </w:rPr>
              <w:t>luettelon</w:t>
            </w:r>
            <w:r w:rsidRPr="00952A3A">
              <w:rPr>
                <w:rFonts w:cs="Times New Roman"/>
                <w:sz w:val="20"/>
                <w:szCs w:val="20"/>
              </w:rPr>
              <w:t xml:space="preserve"> otsik</w:t>
            </w:r>
            <w:r w:rsidR="006D5A8B">
              <w:rPr>
                <w:rFonts w:cs="Times New Roman"/>
                <w:sz w:val="20"/>
                <w:szCs w:val="20"/>
              </w:rPr>
              <w:t>ko</w:t>
            </w:r>
            <w:r w:rsidRPr="00952A3A">
              <w:rPr>
                <w:rFonts w:cs="Times New Roman"/>
                <w:sz w:val="20"/>
                <w:szCs w:val="20"/>
              </w:rPr>
              <w:t>,</w:t>
            </w:r>
          </w:p>
          <w:p w14:paraId="3A2692E5" w14:textId="77777777" w:rsidR="00A57F21" w:rsidRPr="00952A3A" w:rsidRDefault="00A57F21" w:rsidP="00FE7F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fonttikoko 14, suuraakkoset, sivunvaihto ennen</w:t>
            </w:r>
          </w:p>
        </w:tc>
      </w:tr>
      <w:tr w:rsidR="000F110B" w:rsidRPr="000F110B" w14:paraId="60972327" w14:textId="77777777" w:rsidTr="00412719">
        <w:tc>
          <w:tcPr>
            <w:tcW w:w="4110" w:type="dxa"/>
          </w:tcPr>
          <w:p w14:paraId="0745E41D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952A3A">
              <w:rPr>
                <w:rFonts w:cs="Times New Roman"/>
                <w:sz w:val="20"/>
                <w:szCs w:val="20"/>
              </w:rPr>
              <w:t>Taulukko</w:t>
            </w:r>
            <w:r w:rsidR="00412719" w:rsidRPr="00952A3A">
              <w:rPr>
                <w:rFonts w:cs="Times New Roman"/>
                <w:sz w:val="20"/>
                <w:szCs w:val="20"/>
              </w:rPr>
              <w:t>_</w:t>
            </w:r>
            <w:r w:rsidRPr="00952A3A">
              <w:rPr>
                <w:rFonts w:cs="Times New Roman"/>
                <w:sz w:val="20"/>
                <w:szCs w:val="20"/>
              </w:rPr>
              <w:t>ja</w:t>
            </w:r>
            <w:r w:rsidR="00412719" w:rsidRPr="00952A3A">
              <w:rPr>
                <w:rFonts w:cs="Times New Roman"/>
                <w:sz w:val="20"/>
                <w:szCs w:val="20"/>
              </w:rPr>
              <w:t>_</w:t>
            </w:r>
            <w:r w:rsidRPr="00952A3A">
              <w:rPr>
                <w:rFonts w:cs="Times New Roman"/>
                <w:sz w:val="20"/>
                <w:szCs w:val="20"/>
              </w:rPr>
              <w:t>kuv</w:t>
            </w:r>
            <w:r w:rsidR="00412719" w:rsidRPr="00952A3A">
              <w:rPr>
                <w:rFonts w:cs="Times New Roman"/>
                <w:sz w:val="20"/>
                <w:szCs w:val="20"/>
              </w:rPr>
              <w:t>io_</w:t>
            </w:r>
            <w:r w:rsidRPr="00952A3A">
              <w:rPr>
                <w:rFonts w:cs="Times New Roman"/>
                <w:sz w:val="20"/>
                <w:szCs w:val="20"/>
              </w:rPr>
              <w:t>otsikot</w:t>
            </w:r>
            <w:proofErr w:type="spellEnd"/>
          </w:p>
        </w:tc>
        <w:tc>
          <w:tcPr>
            <w:tcW w:w="4100" w:type="dxa"/>
          </w:tcPr>
          <w:p w14:paraId="1F4CCE68" w14:textId="77777777" w:rsidR="000F110B" w:rsidRPr="00952A3A" w:rsidRDefault="005A7618" w:rsidP="000F110B">
            <w:pPr>
              <w:spacing w:line="240" w:lineRule="auto"/>
              <w:jc w:val="lef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0F110B" w:rsidRPr="00952A3A">
              <w:rPr>
                <w:rFonts w:cs="Times New Roman"/>
                <w:sz w:val="20"/>
                <w:szCs w:val="20"/>
              </w:rPr>
              <w:t>aulukon otsikko tulee taulukon yläpuolelle ja kuvan/kuvion/kaavion</w:t>
            </w:r>
            <w:r w:rsidR="00DC2892">
              <w:rPr>
                <w:rFonts w:cs="Times New Roman"/>
                <w:sz w:val="20"/>
                <w:szCs w:val="20"/>
              </w:rPr>
              <w:t>/koodin</w:t>
            </w:r>
            <w:r w:rsidR="000F110B" w:rsidRPr="00952A3A">
              <w:rPr>
                <w:rFonts w:cs="Times New Roman"/>
                <w:sz w:val="20"/>
                <w:szCs w:val="20"/>
              </w:rPr>
              <w:t xml:space="preserve"> otsikko sen alapuolelle, fonttikoko 12, riviväli 1</w:t>
            </w:r>
            <w:r w:rsidR="00412719" w:rsidRPr="00952A3A">
              <w:rPr>
                <w:rFonts w:cs="Times New Roman"/>
                <w:sz w:val="20"/>
                <w:szCs w:val="20"/>
              </w:rPr>
              <w:t>, vasen reuna tasattu</w:t>
            </w:r>
          </w:p>
        </w:tc>
      </w:tr>
      <w:tr w:rsidR="009A1916" w:rsidRPr="00A03FEB" w14:paraId="5072B26F" w14:textId="77777777" w:rsidTr="00412719">
        <w:tc>
          <w:tcPr>
            <w:tcW w:w="4110" w:type="dxa"/>
          </w:tcPr>
          <w:p w14:paraId="212C71ED" w14:textId="77777777" w:rsidR="009A1916" w:rsidRPr="00952A3A" w:rsidRDefault="005A7618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Koodi</w:t>
            </w:r>
          </w:p>
        </w:tc>
        <w:tc>
          <w:tcPr>
            <w:tcW w:w="4100" w:type="dxa"/>
          </w:tcPr>
          <w:p w14:paraId="411B5402" w14:textId="08E9D41F" w:rsidR="009A1916" w:rsidRPr="00A03FEB" w:rsidRDefault="00DF3818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koodit ja algoritmit, </w:t>
            </w:r>
            <w:r w:rsidR="00A03FEB" w:rsidRPr="00A03FEB">
              <w:rPr>
                <w:rFonts w:cs="Times New Roman"/>
                <w:sz w:val="20"/>
                <w:szCs w:val="20"/>
              </w:rPr>
              <w:t xml:space="preserve">fontti </w:t>
            </w:r>
            <w:proofErr w:type="spellStart"/>
            <w:r w:rsidR="00A03FEB" w:rsidRPr="00A03FEB">
              <w:rPr>
                <w:rFonts w:cs="Times New Roman"/>
                <w:sz w:val="20"/>
                <w:szCs w:val="20"/>
              </w:rPr>
              <w:t>Courier</w:t>
            </w:r>
            <w:proofErr w:type="spellEnd"/>
            <w:r w:rsidR="00A03FEB" w:rsidRPr="00A03FEB">
              <w:rPr>
                <w:rFonts w:cs="Times New Roman"/>
                <w:sz w:val="20"/>
                <w:szCs w:val="20"/>
              </w:rPr>
              <w:t xml:space="preserve"> New, riviväli 1, vasen reuna ta</w:t>
            </w:r>
            <w:r w:rsidR="00A03FEB">
              <w:rPr>
                <w:rFonts w:cs="Times New Roman"/>
                <w:sz w:val="20"/>
                <w:szCs w:val="20"/>
              </w:rPr>
              <w:t>sattu</w:t>
            </w:r>
          </w:p>
        </w:tc>
      </w:tr>
      <w:tr w:rsidR="000F110B" w:rsidRPr="000F110B" w14:paraId="397BBDB9" w14:textId="77777777" w:rsidTr="00412719">
        <w:tc>
          <w:tcPr>
            <w:tcW w:w="4110" w:type="dxa"/>
          </w:tcPr>
          <w:p w14:paraId="5B3420C4" w14:textId="77777777" w:rsidR="000F110B" w:rsidRPr="00952A3A" w:rsidRDefault="00694BF2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Lähdeluettelo</w:t>
            </w:r>
            <w:r w:rsidR="00F90E06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Bibliography</w:t>
            </w:r>
            <w:proofErr w:type="spellEnd"/>
            <w:r w:rsidR="00F90E0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100" w:type="dxa"/>
          </w:tcPr>
          <w:p w14:paraId="79D9F43D" w14:textId="77777777" w:rsidR="000F110B" w:rsidRPr="00952A3A" w:rsidRDefault="000F110B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fonttikoko 12, riviväli 1</w:t>
            </w:r>
            <w:r w:rsidR="00412719" w:rsidRPr="00952A3A">
              <w:rPr>
                <w:rFonts w:cs="Times New Roman"/>
                <w:sz w:val="20"/>
                <w:szCs w:val="20"/>
              </w:rPr>
              <w:t>, vasen reuna tasattu</w:t>
            </w:r>
          </w:p>
        </w:tc>
      </w:tr>
      <w:tr w:rsidR="00952A3A" w:rsidRPr="00952A3A" w14:paraId="44B9BA84" w14:textId="77777777" w:rsidTr="00412719">
        <w:tc>
          <w:tcPr>
            <w:tcW w:w="4110" w:type="dxa"/>
          </w:tcPr>
          <w:p w14:paraId="5B2A3BE5" w14:textId="77777777" w:rsidR="005D1C59" w:rsidRPr="00952A3A" w:rsidRDefault="005D1C59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52A3A">
              <w:rPr>
                <w:rFonts w:cs="Times New Roman"/>
                <w:sz w:val="20"/>
                <w:szCs w:val="20"/>
              </w:rPr>
              <w:t>Pitkä lainaus</w:t>
            </w:r>
          </w:p>
        </w:tc>
        <w:tc>
          <w:tcPr>
            <w:tcW w:w="4100" w:type="dxa"/>
          </w:tcPr>
          <w:p w14:paraId="7E48AA49" w14:textId="77777777" w:rsidR="005B0F24" w:rsidRPr="00952A3A" w:rsidRDefault="00307268" w:rsidP="00E373CC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6556F4" w:rsidRPr="00952A3A">
              <w:rPr>
                <w:rFonts w:cs="Times New Roman"/>
                <w:sz w:val="20"/>
                <w:szCs w:val="20"/>
              </w:rPr>
              <w:t>ähintään 40 sanan lainauksissa ja</w:t>
            </w:r>
            <w:r w:rsidR="005B0F24" w:rsidRPr="00952A3A">
              <w:rPr>
                <w:rFonts w:cs="Times New Roman"/>
                <w:sz w:val="20"/>
                <w:szCs w:val="20"/>
              </w:rPr>
              <w:t xml:space="preserve"> </w:t>
            </w:r>
            <w:r w:rsidR="00E5225A" w:rsidRPr="00952A3A">
              <w:rPr>
                <w:rFonts w:cs="Times New Roman"/>
                <w:sz w:val="20"/>
                <w:szCs w:val="20"/>
              </w:rPr>
              <w:t xml:space="preserve">tutkimusaineistona olevien </w:t>
            </w:r>
            <w:r w:rsidR="005B0F24" w:rsidRPr="00952A3A">
              <w:rPr>
                <w:rFonts w:cs="Times New Roman"/>
                <w:sz w:val="20"/>
                <w:szCs w:val="20"/>
              </w:rPr>
              <w:t>haastateltavien sitaateissa</w:t>
            </w:r>
            <w:r w:rsidR="00E373CC" w:rsidRPr="00952A3A">
              <w:rPr>
                <w:rFonts w:cs="Times New Roman"/>
                <w:sz w:val="20"/>
                <w:szCs w:val="20"/>
              </w:rPr>
              <w:t xml:space="preserve">, </w:t>
            </w:r>
            <w:r w:rsidR="003D12DE" w:rsidRPr="00952A3A">
              <w:rPr>
                <w:rFonts w:cs="Times New Roman"/>
                <w:sz w:val="20"/>
                <w:szCs w:val="20"/>
              </w:rPr>
              <w:t>s</w:t>
            </w:r>
            <w:r w:rsidR="005B0F24" w:rsidRPr="00952A3A">
              <w:rPr>
                <w:rFonts w:cs="Times New Roman"/>
                <w:sz w:val="20"/>
                <w:szCs w:val="20"/>
              </w:rPr>
              <w:t>i</w:t>
            </w:r>
            <w:r w:rsidR="003D12DE" w:rsidRPr="00952A3A">
              <w:rPr>
                <w:rFonts w:cs="Times New Roman"/>
                <w:sz w:val="20"/>
                <w:szCs w:val="20"/>
              </w:rPr>
              <w:t>sennys vasemmalta 1 cm, riviväli 1</w:t>
            </w:r>
          </w:p>
        </w:tc>
      </w:tr>
      <w:tr w:rsidR="00307268" w:rsidRPr="00952A3A" w14:paraId="01304032" w14:textId="77777777" w:rsidTr="00412719">
        <w:tc>
          <w:tcPr>
            <w:tcW w:w="4110" w:type="dxa"/>
          </w:tcPr>
          <w:p w14:paraId="24352782" w14:textId="77777777" w:rsidR="00307268" w:rsidRPr="00952A3A" w:rsidRDefault="00307268" w:rsidP="000F110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307268">
              <w:rPr>
                <w:rFonts w:cs="Times New Roman"/>
                <w:sz w:val="20"/>
                <w:szCs w:val="20"/>
              </w:rPr>
              <w:t>Lähteet_ja_liitteet_otsik</w:t>
            </w:r>
            <w:r w:rsidR="007F09CB">
              <w:rPr>
                <w:rFonts w:cs="Times New Roman"/>
                <w:sz w:val="20"/>
                <w:szCs w:val="20"/>
              </w:rPr>
              <w:t>ot</w:t>
            </w:r>
            <w:proofErr w:type="spellEnd"/>
          </w:p>
        </w:tc>
        <w:tc>
          <w:tcPr>
            <w:tcW w:w="4100" w:type="dxa"/>
          </w:tcPr>
          <w:p w14:paraId="263959A1" w14:textId="4419B34D" w:rsidR="00307268" w:rsidRPr="00952A3A" w:rsidRDefault="00307268" w:rsidP="0030726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lähdeluettelon ja liitteiden otsiko</w:t>
            </w:r>
            <w:r w:rsidR="00954E1F">
              <w:rPr>
                <w:rFonts w:cs="Times New Roman"/>
                <w:sz w:val="20"/>
                <w:szCs w:val="20"/>
              </w:rPr>
              <w:t>t</w:t>
            </w:r>
            <w:r>
              <w:rPr>
                <w:rFonts w:cs="Times New Roman"/>
                <w:sz w:val="20"/>
                <w:szCs w:val="20"/>
              </w:rPr>
              <w:t>, muotoilu sama kuin Otsikko 1, mutta ei otsikkonumeroa ja alkavat omilta sivuiltaan</w:t>
            </w:r>
          </w:p>
        </w:tc>
      </w:tr>
    </w:tbl>
    <w:p w14:paraId="331B7550" w14:textId="77777777" w:rsidR="00BE5CAD" w:rsidRDefault="00BE5CAD" w:rsidP="000F110B"/>
    <w:p w14:paraId="3E8AD294" w14:textId="4641E48C" w:rsidR="00694A94" w:rsidRDefault="00694A94" w:rsidP="00694A94">
      <w:r>
        <w:t>Numeroi liitteet, ja viittaa niihin tekstissä</w:t>
      </w:r>
      <w:r w:rsidR="007366FD">
        <w:t xml:space="preserve"> samalla tavalla kuin</w:t>
      </w:r>
      <w:r>
        <w:t xml:space="preserve"> taulukoihin ja kuvioihin</w:t>
      </w:r>
      <w:r w:rsidR="006162EA">
        <w:t>,</w:t>
      </w:r>
      <w:r>
        <w:t xml:space="preserve"> </w:t>
      </w:r>
      <w:r w:rsidR="008A3F5E">
        <w:t>esimerkiksi (liite 1) tai liitteessä 1.</w:t>
      </w:r>
    </w:p>
    <w:p w14:paraId="6EBD5772" w14:textId="77777777" w:rsidR="00694A94" w:rsidRDefault="00694A94" w:rsidP="00694A94"/>
    <w:p w14:paraId="3F704BEA" w14:textId="77777777" w:rsidR="000F110B" w:rsidRDefault="00C267DB" w:rsidP="000F110B">
      <w:r>
        <w:t>Kirjallisen työn</w:t>
      </w:r>
      <w:r w:rsidR="000F110B">
        <w:t xml:space="preserve"> asetteluun liittyvistä asioista voit kysyä opettaj</w:t>
      </w:r>
      <w:r>
        <w:t>i</w:t>
      </w:r>
      <w:r w:rsidR="000F110B">
        <w:t>lta</w:t>
      </w:r>
      <w:r w:rsidR="00E55527">
        <w:t>.</w:t>
      </w:r>
    </w:p>
    <w:p w14:paraId="521D2AC8" w14:textId="77777777" w:rsidR="000F110B" w:rsidRDefault="000F110B" w:rsidP="000F110B"/>
    <w:p w14:paraId="43FF29DA" w14:textId="77777777" w:rsidR="000F110B" w:rsidRPr="0044302E" w:rsidRDefault="0044302E" w:rsidP="002C3476">
      <w:r w:rsidRPr="000F110B">
        <w:t>Poista tämä</w:t>
      </w:r>
      <w:r>
        <w:t>n</w:t>
      </w:r>
      <w:r w:rsidRPr="000F110B">
        <w:t xml:space="preserve"> ja </w:t>
      </w:r>
      <w:r>
        <w:t>muiden sivujen</w:t>
      </w:r>
      <w:r w:rsidRPr="000F110B">
        <w:t xml:space="preserve"> ohjetekstit omasta </w:t>
      </w:r>
      <w:r w:rsidR="00E55527">
        <w:t>työstäsi</w:t>
      </w:r>
      <w:r w:rsidR="000F110B">
        <w:t>.</w:t>
      </w:r>
    </w:p>
    <w:sectPr w:rsidR="000F110B" w:rsidRPr="0044302E" w:rsidSect="00FD6668">
      <w:headerReference w:type="default" r:id="rId30"/>
      <w:pgSz w:w="11906" w:h="16838" w:code="9"/>
      <w:pgMar w:top="1418" w:right="1418" w:bottom="1418" w:left="226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6EF9" w14:textId="77777777" w:rsidR="00FB48E4" w:rsidRDefault="00FB48E4" w:rsidP="00215AD3">
      <w:pPr>
        <w:spacing w:line="240" w:lineRule="auto"/>
      </w:pPr>
      <w:r>
        <w:separator/>
      </w:r>
    </w:p>
  </w:endnote>
  <w:endnote w:type="continuationSeparator" w:id="0">
    <w:p w14:paraId="25920A3C" w14:textId="77777777" w:rsidR="00FB48E4" w:rsidRDefault="00FB48E4" w:rsidP="00215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E013" w14:textId="77777777" w:rsidR="002E4D2A" w:rsidRDefault="002E4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D6E8" w14:textId="77777777" w:rsidR="002E4D2A" w:rsidRDefault="002E4D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ED84" w14:textId="77777777" w:rsidR="002E4D2A" w:rsidRDefault="002E4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94E0" w14:textId="77777777" w:rsidR="00FB48E4" w:rsidRDefault="00FB48E4" w:rsidP="00215AD3">
      <w:pPr>
        <w:spacing w:line="240" w:lineRule="auto"/>
      </w:pPr>
      <w:r>
        <w:separator/>
      </w:r>
    </w:p>
  </w:footnote>
  <w:footnote w:type="continuationSeparator" w:id="0">
    <w:p w14:paraId="5A20161F" w14:textId="77777777" w:rsidR="00FB48E4" w:rsidRDefault="00FB48E4" w:rsidP="00215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5317" w14:textId="77777777" w:rsidR="002E4D2A" w:rsidRDefault="002E4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DD5F" w14:textId="77777777" w:rsidR="00215AD3" w:rsidRDefault="00215AD3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264" behindDoc="1" locked="1" layoutInCell="1" allowOverlap="1" wp14:anchorId="6F59BF9D" wp14:editId="56608FA7">
          <wp:simplePos x="0" y="0"/>
          <wp:positionH relativeFrom="page">
            <wp:posOffset>-389890</wp:posOffset>
          </wp:positionH>
          <wp:positionV relativeFrom="page">
            <wp:posOffset>-391795</wp:posOffset>
          </wp:positionV>
          <wp:extent cx="8232775" cy="11635105"/>
          <wp:effectExtent l="0" t="0" r="0" b="0"/>
          <wp:wrapNone/>
          <wp:docPr id="26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2775" cy="1163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4344" w14:textId="77777777" w:rsidR="002E4D2A" w:rsidRDefault="002E4D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E2F4" w14:textId="77777777" w:rsidR="00215AD3" w:rsidRDefault="00215AD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438641"/>
      <w:docPartObj>
        <w:docPartGallery w:val="Page Numbers (Top of Page)"/>
        <w:docPartUnique/>
      </w:docPartObj>
    </w:sdtPr>
    <w:sdtEndPr/>
    <w:sdtContent>
      <w:p w14:paraId="1178CCDC" w14:textId="77777777" w:rsidR="00AC091B" w:rsidRDefault="00AC091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257D2DC" w14:textId="77777777" w:rsidR="00AC091B" w:rsidRDefault="00AC0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887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BA1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2AAE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3CB6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D6C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3C2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65F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767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14C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066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34147"/>
    <w:multiLevelType w:val="hybridMultilevel"/>
    <w:tmpl w:val="F86CFA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20853"/>
    <w:multiLevelType w:val="hybridMultilevel"/>
    <w:tmpl w:val="350EBB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86470"/>
    <w:multiLevelType w:val="hybridMultilevel"/>
    <w:tmpl w:val="E53A98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46B1E"/>
    <w:multiLevelType w:val="multilevel"/>
    <w:tmpl w:val="09D6BBE0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5720C"/>
    <w:multiLevelType w:val="hybridMultilevel"/>
    <w:tmpl w:val="33303D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79734">
    <w:abstractNumId w:val="9"/>
  </w:num>
  <w:num w:numId="2" w16cid:durableId="616765535">
    <w:abstractNumId w:val="7"/>
  </w:num>
  <w:num w:numId="3" w16cid:durableId="541139327">
    <w:abstractNumId w:val="6"/>
  </w:num>
  <w:num w:numId="4" w16cid:durableId="1684549465">
    <w:abstractNumId w:val="5"/>
  </w:num>
  <w:num w:numId="5" w16cid:durableId="1306198862">
    <w:abstractNumId w:val="4"/>
  </w:num>
  <w:num w:numId="6" w16cid:durableId="1639648489">
    <w:abstractNumId w:val="8"/>
  </w:num>
  <w:num w:numId="7" w16cid:durableId="5794284">
    <w:abstractNumId w:val="3"/>
  </w:num>
  <w:num w:numId="8" w16cid:durableId="754547257">
    <w:abstractNumId w:val="2"/>
  </w:num>
  <w:num w:numId="9" w16cid:durableId="1662853356">
    <w:abstractNumId w:val="1"/>
  </w:num>
  <w:num w:numId="10" w16cid:durableId="54741724">
    <w:abstractNumId w:val="0"/>
  </w:num>
  <w:num w:numId="11" w16cid:durableId="1526015153">
    <w:abstractNumId w:val="13"/>
  </w:num>
  <w:num w:numId="12" w16cid:durableId="1003161600">
    <w:abstractNumId w:val="10"/>
  </w:num>
  <w:num w:numId="13" w16cid:durableId="1398437895">
    <w:abstractNumId w:val="14"/>
  </w:num>
  <w:num w:numId="14" w16cid:durableId="622734209">
    <w:abstractNumId w:val="11"/>
  </w:num>
  <w:num w:numId="15" w16cid:durableId="1441992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51"/>
    <w:rsid w:val="00001B76"/>
    <w:rsid w:val="00002AEA"/>
    <w:rsid w:val="000048D6"/>
    <w:rsid w:val="0000781D"/>
    <w:rsid w:val="00010BE5"/>
    <w:rsid w:val="00011468"/>
    <w:rsid w:val="00011E0E"/>
    <w:rsid w:val="0001441D"/>
    <w:rsid w:val="0001634E"/>
    <w:rsid w:val="00017889"/>
    <w:rsid w:val="000236FF"/>
    <w:rsid w:val="0002593A"/>
    <w:rsid w:val="0002697D"/>
    <w:rsid w:val="0002763A"/>
    <w:rsid w:val="00034311"/>
    <w:rsid w:val="00041A82"/>
    <w:rsid w:val="00041E68"/>
    <w:rsid w:val="00042C09"/>
    <w:rsid w:val="0004407E"/>
    <w:rsid w:val="00051DED"/>
    <w:rsid w:val="000522D6"/>
    <w:rsid w:val="00055FC8"/>
    <w:rsid w:val="0005659C"/>
    <w:rsid w:val="00056B7D"/>
    <w:rsid w:val="0006237C"/>
    <w:rsid w:val="00062563"/>
    <w:rsid w:val="00062886"/>
    <w:rsid w:val="00062BB4"/>
    <w:rsid w:val="00063850"/>
    <w:rsid w:val="00063BEB"/>
    <w:rsid w:val="00063C33"/>
    <w:rsid w:val="000674E3"/>
    <w:rsid w:val="00081543"/>
    <w:rsid w:val="0008450A"/>
    <w:rsid w:val="00090D99"/>
    <w:rsid w:val="00095FDD"/>
    <w:rsid w:val="000A2A71"/>
    <w:rsid w:val="000A3749"/>
    <w:rsid w:val="000A6933"/>
    <w:rsid w:val="000B0882"/>
    <w:rsid w:val="000B1868"/>
    <w:rsid w:val="000B523D"/>
    <w:rsid w:val="000C638B"/>
    <w:rsid w:val="000C646A"/>
    <w:rsid w:val="000D0CA8"/>
    <w:rsid w:val="000D122E"/>
    <w:rsid w:val="000E5938"/>
    <w:rsid w:val="000E72F1"/>
    <w:rsid w:val="000F110B"/>
    <w:rsid w:val="000F2F6A"/>
    <w:rsid w:val="000F445D"/>
    <w:rsid w:val="000F6581"/>
    <w:rsid w:val="000F6CA1"/>
    <w:rsid w:val="001050A9"/>
    <w:rsid w:val="00105467"/>
    <w:rsid w:val="00110AA0"/>
    <w:rsid w:val="001139AE"/>
    <w:rsid w:val="00115595"/>
    <w:rsid w:val="00122BD1"/>
    <w:rsid w:val="00127448"/>
    <w:rsid w:val="001311AA"/>
    <w:rsid w:val="0014017D"/>
    <w:rsid w:val="00146F00"/>
    <w:rsid w:val="001527D8"/>
    <w:rsid w:val="00153AD7"/>
    <w:rsid w:val="00154A96"/>
    <w:rsid w:val="00157855"/>
    <w:rsid w:val="00160636"/>
    <w:rsid w:val="00163259"/>
    <w:rsid w:val="001714D2"/>
    <w:rsid w:val="0017351B"/>
    <w:rsid w:val="00174155"/>
    <w:rsid w:val="001743D8"/>
    <w:rsid w:val="00174853"/>
    <w:rsid w:val="00182A36"/>
    <w:rsid w:val="00190EA9"/>
    <w:rsid w:val="001911FE"/>
    <w:rsid w:val="00196C75"/>
    <w:rsid w:val="00197F97"/>
    <w:rsid w:val="001A6487"/>
    <w:rsid w:val="001C52D2"/>
    <w:rsid w:val="001C5FC6"/>
    <w:rsid w:val="001D0587"/>
    <w:rsid w:val="001D3657"/>
    <w:rsid w:val="001D3FDB"/>
    <w:rsid w:val="001D4BA8"/>
    <w:rsid w:val="001E4507"/>
    <w:rsid w:val="001F015F"/>
    <w:rsid w:val="001F0B22"/>
    <w:rsid w:val="001F2761"/>
    <w:rsid w:val="001F2E85"/>
    <w:rsid w:val="00201BD1"/>
    <w:rsid w:val="00205D6F"/>
    <w:rsid w:val="00206258"/>
    <w:rsid w:val="00211675"/>
    <w:rsid w:val="002136D5"/>
    <w:rsid w:val="00215AD3"/>
    <w:rsid w:val="00215BCC"/>
    <w:rsid w:val="00221C33"/>
    <w:rsid w:val="00222CB3"/>
    <w:rsid w:val="00223EF2"/>
    <w:rsid w:val="00225140"/>
    <w:rsid w:val="00225B82"/>
    <w:rsid w:val="00225FF6"/>
    <w:rsid w:val="00226691"/>
    <w:rsid w:val="00231C0C"/>
    <w:rsid w:val="00236789"/>
    <w:rsid w:val="00236CB2"/>
    <w:rsid w:val="00237AB2"/>
    <w:rsid w:val="002431D6"/>
    <w:rsid w:val="00243D1D"/>
    <w:rsid w:val="00245324"/>
    <w:rsid w:val="0025155F"/>
    <w:rsid w:val="002544A7"/>
    <w:rsid w:val="00254714"/>
    <w:rsid w:val="00256278"/>
    <w:rsid w:val="002601BF"/>
    <w:rsid w:val="002717BF"/>
    <w:rsid w:val="002756AE"/>
    <w:rsid w:val="002776F6"/>
    <w:rsid w:val="002869DC"/>
    <w:rsid w:val="00293165"/>
    <w:rsid w:val="00293A6C"/>
    <w:rsid w:val="002A4618"/>
    <w:rsid w:val="002A5B3F"/>
    <w:rsid w:val="002B4226"/>
    <w:rsid w:val="002B4D15"/>
    <w:rsid w:val="002B718A"/>
    <w:rsid w:val="002C144C"/>
    <w:rsid w:val="002C2CE7"/>
    <w:rsid w:val="002C3476"/>
    <w:rsid w:val="002C6E44"/>
    <w:rsid w:val="002D58F5"/>
    <w:rsid w:val="002E4D2A"/>
    <w:rsid w:val="002F21A6"/>
    <w:rsid w:val="00300A0A"/>
    <w:rsid w:val="00301D0E"/>
    <w:rsid w:val="00302D20"/>
    <w:rsid w:val="00307268"/>
    <w:rsid w:val="00315A58"/>
    <w:rsid w:val="003178BB"/>
    <w:rsid w:val="0031799A"/>
    <w:rsid w:val="00325D1D"/>
    <w:rsid w:val="003319B8"/>
    <w:rsid w:val="00345257"/>
    <w:rsid w:val="003507F4"/>
    <w:rsid w:val="00355457"/>
    <w:rsid w:val="00360B9E"/>
    <w:rsid w:val="00362BC8"/>
    <w:rsid w:val="00362F4D"/>
    <w:rsid w:val="00363402"/>
    <w:rsid w:val="003644A3"/>
    <w:rsid w:val="00375F96"/>
    <w:rsid w:val="003800D9"/>
    <w:rsid w:val="00386ED9"/>
    <w:rsid w:val="00392A71"/>
    <w:rsid w:val="00394359"/>
    <w:rsid w:val="003969A9"/>
    <w:rsid w:val="003A04D4"/>
    <w:rsid w:val="003A1D7B"/>
    <w:rsid w:val="003A2185"/>
    <w:rsid w:val="003A2829"/>
    <w:rsid w:val="003A6901"/>
    <w:rsid w:val="003B0FE3"/>
    <w:rsid w:val="003B3F42"/>
    <w:rsid w:val="003B4C9B"/>
    <w:rsid w:val="003B4E39"/>
    <w:rsid w:val="003B7D00"/>
    <w:rsid w:val="003D12DE"/>
    <w:rsid w:val="003D3A31"/>
    <w:rsid w:val="003D4D26"/>
    <w:rsid w:val="003D74F3"/>
    <w:rsid w:val="003E4464"/>
    <w:rsid w:val="003E5F3A"/>
    <w:rsid w:val="003E6771"/>
    <w:rsid w:val="003F2B5E"/>
    <w:rsid w:val="003F39B1"/>
    <w:rsid w:val="003F4A1D"/>
    <w:rsid w:val="003F4DD6"/>
    <w:rsid w:val="003F55BC"/>
    <w:rsid w:val="00402CAB"/>
    <w:rsid w:val="00405EDB"/>
    <w:rsid w:val="0041025E"/>
    <w:rsid w:val="00410799"/>
    <w:rsid w:val="00412719"/>
    <w:rsid w:val="00412839"/>
    <w:rsid w:val="0041712D"/>
    <w:rsid w:val="00422362"/>
    <w:rsid w:val="00436E2D"/>
    <w:rsid w:val="0043798E"/>
    <w:rsid w:val="00440778"/>
    <w:rsid w:val="00441B66"/>
    <w:rsid w:val="00441D6E"/>
    <w:rsid w:val="0044262C"/>
    <w:rsid w:val="0044302E"/>
    <w:rsid w:val="004440D2"/>
    <w:rsid w:val="00444AE0"/>
    <w:rsid w:val="00463026"/>
    <w:rsid w:val="00463FFA"/>
    <w:rsid w:val="00467AC9"/>
    <w:rsid w:val="00476310"/>
    <w:rsid w:val="00485B4C"/>
    <w:rsid w:val="004956E5"/>
    <w:rsid w:val="00496992"/>
    <w:rsid w:val="004A1CC6"/>
    <w:rsid w:val="004A2D14"/>
    <w:rsid w:val="004A62A7"/>
    <w:rsid w:val="004A6D0E"/>
    <w:rsid w:val="004C4E25"/>
    <w:rsid w:val="004C4FF5"/>
    <w:rsid w:val="004C5719"/>
    <w:rsid w:val="004C59C5"/>
    <w:rsid w:val="004C7424"/>
    <w:rsid w:val="004C7534"/>
    <w:rsid w:val="004D25A6"/>
    <w:rsid w:val="004D4FAB"/>
    <w:rsid w:val="004E0BC2"/>
    <w:rsid w:val="004E2A82"/>
    <w:rsid w:val="004E2D1E"/>
    <w:rsid w:val="004E73FE"/>
    <w:rsid w:val="004E7939"/>
    <w:rsid w:val="004F2E87"/>
    <w:rsid w:val="004F64C0"/>
    <w:rsid w:val="00500CFC"/>
    <w:rsid w:val="0050114D"/>
    <w:rsid w:val="005109CC"/>
    <w:rsid w:val="00510A24"/>
    <w:rsid w:val="00510FC1"/>
    <w:rsid w:val="005121CB"/>
    <w:rsid w:val="0051510C"/>
    <w:rsid w:val="00520835"/>
    <w:rsid w:val="0052221B"/>
    <w:rsid w:val="005238F8"/>
    <w:rsid w:val="00531C3B"/>
    <w:rsid w:val="0053437D"/>
    <w:rsid w:val="005364B5"/>
    <w:rsid w:val="00542C25"/>
    <w:rsid w:val="00544F75"/>
    <w:rsid w:val="005566D5"/>
    <w:rsid w:val="00556B6B"/>
    <w:rsid w:val="00562B24"/>
    <w:rsid w:val="0056307D"/>
    <w:rsid w:val="00564BF9"/>
    <w:rsid w:val="0056719C"/>
    <w:rsid w:val="00567717"/>
    <w:rsid w:val="005713C7"/>
    <w:rsid w:val="005713DE"/>
    <w:rsid w:val="00572423"/>
    <w:rsid w:val="0057258C"/>
    <w:rsid w:val="0057558F"/>
    <w:rsid w:val="005835B6"/>
    <w:rsid w:val="005914C2"/>
    <w:rsid w:val="00595191"/>
    <w:rsid w:val="005A0C77"/>
    <w:rsid w:val="005A7618"/>
    <w:rsid w:val="005B0F24"/>
    <w:rsid w:val="005B51CC"/>
    <w:rsid w:val="005C0480"/>
    <w:rsid w:val="005D0837"/>
    <w:rsid w:val="005D1C59"/>
    <w:rsid w:val="005D7C8E"/>
    <w:rsid w:val="005E3030"/>
    <w:rsid w:val="005F51DF"/>
    <w:rsid w:val="00604DF6"/>
    <w:rsid w:val="00607729"/>
    <w:rsid w:val="00614043"/>
    <w:rsid w:val="00615AF4"/>
    <w:rsid w:val="006162EA"/>
    <w:rsid w:val="006207CA"/>
    <w:rsid w:val="00622066"/>
    <w:rsid w:val="006259A1"/>
    <w:rsid w:val="006363C2"/>
    <w:rsid w:val="00640B65"/>
    <w:rsid w:val="00643747"/>
    <w:rsid w:val="0064418B"/>
    <w:rsid w:val="00645ADC"/>
    <w:rsid w:val="00646A67"/>
    <w:rsid w:val="0064761D"/>
    <w:rsid w:val="006502A2"/>
    <w:rsid w:val="006554C7"/>
    <w:rsid w:val="006556F4"/>
    <w:rsid w:val="00662690"/>
    <w:rsid w:val="00666DE2"/>
    <w:rsid w:val="00672348"/>
    <w:rsid w:val="00677C82"/>
    <w:rsid w:val="00686AFD"/>
    <w:rsid w:val="00687A18"/>
    <w:rsid w:val="0069098C"/>
    <w:rsid w:val="00690ECF"/>
    <w:rsid w:val="006936BB"/>
    <w:rsid w:val="0069477A"/>
    <w:rsid w:val="0069488D"/>
    <w:rsid w:val="00694A94"/>
    <w:rsid w:val="00694BF2"/>
    <w:rsid w:val="006B128F"/>
    <w:rsid w:val="006B1F36"/>
    <w:rsid w:val="006B2924"/>
    <w:rsid w:val="006B3C8B"/>
    <w:rsid w:val="006B4D8C"/>
    <w:rsid w:val="006B51FC"/>
    <w:rsid w:val="006B6927"/>
    <w:rsid w:val="006C7C8F"/>
    <w:rsid w:val="006D4B3E"/>
    <w:rsid w:val="006D5A8B"/>
    <w:rsid w:val="006D5C24"/>
    <w:rsid w:val="006E2549"/>
    <w:rsid w:val="006E29C9"/>
    <w:rsid w:val="006E5C29"/>
    <w:rsid w:val="006E6CC0"/>
    <w:rsid w:val="006F0F42"/>
    <w:rsid w:val="006F3309"/>
    <w:rsid w:val="006F6F54"/>
    <w:rsid w:val="00701B19"/>
    <w:rsid w:val="00710AFD"/>
    <w:rsid w:val="00712D0A"/>
    <w:rsid w:val="007172A9"/>
    <w:rsid w:val="00717976"/>
    <w:rsid w:val="00717AE6"/>
    <w:rsid w:val="0072103B"/>
    <w:rsid w:val="00725892"/>
    <w:rsid w:val="00725C8E"/>
    <w:rsid w:val="00731E34"/>
    <w:rsid w:val="00733CC0"/>
    <w:rsid w:val="007366FD"/>
    <w:rsid w:val="00736ECE"/>
    <w:rsid w:val="007421E9"/>
    <w:rsid w:val="007436C7"/>
    <w:rsid w:val="00743D2E"/>
    <w:rsid w:val="007443F2"/>
    <w:rsid w:val="007469AA"/>
    <w:rsid w:val="007505D9"/>
    <w:rsid w:val="007661A6"/>
    <w:rsid w:val="0076691E"/>
    <w:rsid w:val="00772659"/>
    <w:rsid w:val="0078165F"/>
    <w:rsid w:val="007833E0"/>
    <w:rsid w:val="007840CD"/>
    <w:rsid w:val="007860C9"/>
    <w:rsid w:val="007935DC"/>
    <w:rsid w:val="00793ADD"/>
    <w:rsid w:val="007A0489"/>
    <w:rsid w:val="007A07F9"/>
    <w:rsid w:val="007A1742"/>
    <w:rsid w:val="007A208A"/>
    <w:rsid w:val="007A447C"/>
    <w:rsid w:val="007A6A3D"/>
    <w:rsid w:val="007B0BAC"/>
    <w:rsid w:val="007B1955"/>
    <w:rsid w:val="007C23A8"/>
    <w:rsid w:val="007C297B"/>
    <w:rsid w:val="007C72B9"/>
    <w:rsid w:val="007D055C"/>
    <w:rsid w:val="007D1265"/>
    <w:rsid w:val="007D7384"/>
    <w:rsid w:val="007E0DD6"/>
    <w:rsid w:val="007E1242"/>
    <w:rsid w:val="007E155C"/>
    <w:rsid w:val="007E1820"/>
    <w:rsid w:val="007F03A9"/>
    <w:rsid w:val="007F09CB"/>
    <w:rsid w:val="007F3D8C"/>
    <w:rsid w:val="007F4C4C"/>
    <w:rsid w:val="007F7B23"/>
    <w:rsid w:val="00822B06"/>
    <w:rsid w:val="00822C93"/>
    <w:rsid w:val="008230B1"/>
    <w:rsid w:val="00831882"/>
    <w:rsid w:val="00835154"/>
    <w:rsid w:val="008354D2"/>
    <w:rsid w:val="008354EC"/>
    <w:rsid w:val="00840039"/>
    <w:rsid w:val="008415EA"/>
    <w:rsid w:val="00844492"/>
    <w:rsid w:val="00844D1C"/>
    <w:rsid w:val="00845B5B"/>
    <w:rsid w:val="00854707"/>
    <w:rsid w:val="0085505E"/>
    <w:rsid w:val="0085516A"/>
    <w:rsid w:val="00863B56"/>
    <w:rsid w:val="00863E1A"/>
    <w:rsid w:val="008651B3"/>
    <w:rsid w:val="00874315"/>
    <w:rsid w:val="008762D3"/>
    <w:rsid w:val="00876F3A"/>
    <w:rsid w:val="008771ED"/>
    <w:rsid w:val="00881E5B"/>
    <w:rsid w:val="0088279A"/>
    <w:rsid w:val="008839F4"/>
    <w:rsid w:val="00886F03"/>
    <w:rsid w:val="00891DD9"/>
    <w:rsid w:val="00892A81"/>
    <w:rsid w:val="008A3F5E"/>
    <w:rsid w:val="008A43CD"/>
    <w:rsid w:val="008B5105"/>
    <w:rsid w:val="008B5425"/>
    <w:rsid w:val="008B640B"/>
    <w:rsid w:val="008B78F0"/>
    <w:rsid w:val="008C24B0"/>
    <w:rsid w:val="008C2BB5"/>
    <w:rsid w:val="008D3C9C"/>
    <w:rsid w:val="008E3EC6"/>
    <w:rsid w:val="008E48C0"/>
    <w:rsid w:val="008E5D5F"/>
    <w:rsid w:val="008E6FA9"/>
    <w:rsid w:val="008E7ACF"/>
    <w:rsid w:val="008E7F24"/>
    <w:rsid w:val="008F2507"/>
    <w:rsid w:val="008F6098"/>
    <w:rsid w:val="008F7250"/>
    <w:rsid w:val="0090331B"/>
    <w:rsid w:val="00903920"/>
    <w:rsid w:val="009110DB"/>
    <w:rsid w:val="0092243C"/>
    <w:rsid w:val="00923490"/>
    <w:rsid w:val="00924126"/>
    <w:rsid w:val="00924209"/>
    <w:rsid w:val="009326A3"/>
    <w:rsid w:val="009377FF"/>
    <w:rsid w:val="00937BEC"/>
    <w:rsid w:val="00943010"/>
    <w:rsid w:val="00943682"/>
    <w:rsid w:val="00947253"/>
    <w:rsid w:val="00950511"/>
    <w:rsid w:val="00952A3A"/>
    <w:rsid w:val="00953E70"/>
    <w:rsid w:val="0095480B"/>
    <w:rsid w:val="00954E1F"/>
    <w:rsid w:val="00956D95"/>
    <w:rsid w:val="009668E5"/>
    <w:rsid w:val="00966E2A"/>
    <w:rsid w:val="00972D12"/>
    <w:rsid w:val="00980351"/>
    <w:rsid w:val="00986283"/>
    <w:rsid w:val="00990DDF"/>
    <w:rsid w:val="00996875"/>
    <w:rsid w:val="009A1916"/>
    <w:rsid w:val="009B0B19"/>
    <w:rsid w:val="009B3412"/>
    <w:rsid w:val="009B372A"/>
    <w:rsid w:val="009B6E3F"/>
    <w:rsid w:val="009C0033"/>
    <w:rsid w:val="009C15AB"/>
    <w:rsid w:val="009C28C0"/>
    <w:rsid w:val="009C46C7"/>
    <w:rsid w:val="009C69E6"/>
    <w:rsid w:val="009D03F6"/>
    <w:rsid w:val="009D1526"/>
    <w:rsid w:val="009D1630"/>
    <w:rsid w:val="009D6F6B"/>
    <w:rsid w:val="009E54AB"/>
    <w:rsid w:val="009E5E6E"/>
    <w:rsid w:val="009F10A4"/>
    <w:rsid w:val="009F5358"/>
    <w:rsid w:val="009F67CB"/>
    <w:rsid w:val="00A037D5"/>
    <w:rsid w:val="00A03FEB"/>
    <w:rsid w:val="00A05F3B"/>
    <w:rsid w:val="00A15551"/>
    <w:rsid w:val="00A35AED"/>
    <w:rsid w:val="00A36213"/>
    <w:rsid w:val="00A41B2B"/>
    <w:rsid w:val="00A4319E"/>
    <w:rsid w:val="00A57F21"/>
    <w:rsid w:val="00A60AB3"/>
    <w:rsid w:val="00A61216"/>
    <w:rsid w:val="00A713BA"/>
    <w:rsid w:val="00A7511E"/>
    <w:rsid w:val="00A77DE1"/>
    <w:rsid w:val="00A81B6F"/>
    <w:rsid w:val="00A901EC"/>
    <w:rsid w:val="00A91028"/>
    <w:rsid w:val="00AA0B41"/>
    <w:rsid w:val="00AA575C"/>
    <w:rsid w:val="00AA6F78"/>
    <w:rsid w:val="00AB5B39"/>
    <w:rsid w:val="00AB6F67"/>
    <w:rsid w:val="00AB7B26"/>
    <w:rsid w:val="00AC091B"/>
    <w:rsid w:val="00AC29B4"/>
    <w:rsid w:val="00AC598D"/>
    <w:rsid w:val="00AC7ABB"/>
    <w:rsid w:val="00AD14B0"/>
    <w:rsid w:val="00AD3BCF"/>
    <w:rsid w:val="00AD69DE"/>
    <w:rsid w:val="00AE66DB"/>
    <w:rsid w:val="00AF1C78"/>
    <w:rsid w:val="00B01FF2"/>
    <w:rsid w:val="00B050EE"/>
    <w:rsid w:val="00B05550"/>
    <w:rsid w:val="00B06486"/>
    <w:rsid w:val="00B13AB1"/>
    <w:rsid w:val="00B22C32"/>
    <w:rsid w:val="00B325C0"/>
    <w:rsid w:val="00B32620"/>
    <w:rsid w:val="00B32CED"/>
    <w:rsid w:val="00B41762"/>
    <w:rsid w:val="00B44A6C"/>
    <w:rsid w:val="00B51242"/>
    <w:rsid w:val="00B67563"/>
    <w:rsid w:val="00B70E1C"/>
    <w:rsid w:val="00B75F84"/>
    <w:rsid w:val="00B81CF1"/>
    <w:rsid w:val="00B84520"/>
    <w:rsid w:val="00B84645"/>
    <w:rsid w:val="00B84EFC"/>
    <w:rsid w:val="00B907A5"/>
    <w:rsid w:val="00B909A6"/>
    <w:rsid w:val="00BA0D6F"/>
    <w:rsid w:val="00BA1BA4"/>
    <w:rsid w:val="00BA3E07"/>
    <w:rsid w:val="00BA4126"/>
    <w:rsid w:val="00BB14A8"/>
    <w:rsid w:val="00BC1A20"/>
    <w:rsid w:val="00BC2D5E"/>
    <w:rsid w:val="00BC3CDA"/>
    <w:rsid w:val="00BC68E1"/>
    <w:rsid w:val="00BD10C7"/>
    <w:rsid w:val="00BE038F"/>
    <w:rsid w:val="00BE30EE"/>
    <w:rsid w:val="00BE5CAD"/>
    <w:rsid w:val="00BF39CF"/>
    <w:rsid w:val="00BF43BB"/>
    <w:rsid w:val="00C01B00"/>
    <w:rsid w:val="00C104AA"/>
    <w:rsid w:val="00C1119C"/>
    <w:rsid w:val="00C13DB7"/>
    <w:rsid w:val="00C14714"/>
    <w:rsid w:val="00C245D9"/>
    <w:rsid w:val="00C267DB"/>
    <w:rsid w:val="00C3203E"/>
    <w:rsid w:val="00C37FB2"/>
    <w:rsid w:val="00C42EC9"/>
    <w:rsid w:val="00C47F2E"/>
    <w:rsid w:val="00C50B41"/>
    <w:rsid w:val="00C53808"/>
    <w:rsid w:val="00C548B2"/>
    <w:rsid w:val="00C62F20"/>
    <w:rsid w:val="00C65AB8"/>
    <w:rsid w:val="00C701F2"/>
    <w:rsid w:val="00C713C1"/>
    <w:rsid w:val="00C752C9"/>
    <w:rsid w:val="00C760C3"/>
    <w:rsid w:val="00C76E1A"/>
    <w:rsid w:val="00C76FCE"/>
    <w:rsid w:val="00C77097"/>
    <w:rsid w:val="00C777CA"/>
    <w:rsid w:val="00C779A7"/>
    <w:rsid w:val="00C804AF"/>
    <w:rsid w:val="00C86AC7"/>
    <w:rsid w:val="00C94225"/>
    <w:rsid w:val="00C94259"/>
    <w:rsid w:val="00CA10AB"/>
    <w:rsid w:val="00CA1FEB"/>
    <w:rsid w:val="00CA3499"/>
    <w:rsid w:val="00CB05E8"/>
    <w:rsid w:val="00CB3880"/>
    <w:rsid w:val="00CB546C"/>
    <w:rsid w:val="00CB5944"/>
    <w:rsid w:val="00CB606D"/>
    <w:rsid w:val="00CC2200"/>
    <w:rsid w:val="00CC466B"/>
    <w:rsid w:val="00CC51E6"/>
    <w:rsid w:val="00CC680E"/>
    <w:rsid w:val="00CD6108"/>
    <w:rsid w:val="00CE2A40"/>
    <w:rsid w:val="00CE5555"/>
    <w:rsid w:val="00CE5F52"/>
    <w:rsid w:val="00CE6EEB"/>
    <w:rsid w:val="00CF7D4E"/>
    <w:rsid w:val="00D020A9"/>
    <w:rsid w:val="00D03271"/>
    <w:rsid w:val="00D109B5"/>
    <w:rsid w:val="00D124EC"/>
    <w:rsid w:val="00D4025B"/>
    <w:rsid w:val="00D40494"/>
    <w:rsid w:val="00D40E0B"/>
    <w:rsid w:val="00D44438"/>
    <w:rsid w:val="00D476F8"/>
    <w:rsid w:val="00D5354A"/>
    <w:rsid w:val="00D6203D"/>
    <w:rsid w:val="00D627FB"/>
    <w:rsid w:val="00D62BF5"/>
    <w:rsid w:val="00D66BFE"/>
    <w:rsid w:val="00D700EE"/>
    <w:rsid w:val="00D73E69"/>
    <w:rsid w:val="00D80E33"/>
    <w:rsid w:val="00D927BB"/>
    <w:rsid w:val="00D95212"/>
    <w:rsid w:val="00DA090F"/>
    <w:rsid w:val="00DA0E2E"/>
    <w:rsid w:val="00DA2B8B"/>
    <w:rsid w:val="00DA2CBF"/>
    <w:rsid w:val="00DA5579"/>
    <w:rsid w:val="00DA6251"/>
    <w:rsid w:val="00DB17E1"/>
    <w:rsid w:val="00DB1FBD"/>
    <w:rsid w:val="00DB25AC"/>
    <w:rsid w:val="00DB42A9"/>
    <w:rsid w:val="00DB513C"/>
    <w:rsid w:val="00DC1348"/>
    <w:rsid w:val="00DC2892"/>
    <w:rsid w:val="00DC74F6"/>
    <w:rsid w:val="00DD0D66"/>
    <w:rsid w:val="00DD3260"/>
    <w:rsid w:val="00DD55D8"/>
    <w:rsid w:val="00DE4F8C"/>
    <w:rsid w:val="00DF3818"/>
    <w:rsid w:val="00DF6BE5"/>
    <w:rsid w:val="00E05480"/>
    <w:rsid w:val="00E05FA9"/>
    <w:rsid w:val="00E06F5C"/>
    <w:rsid w:val="00E07AAC"/>
    <w:rsid w:val="00E10E46"/>
    <w:rsid w:val="00E17F56"/>
    <w:rsid w:val="00E20FAC"/>
    <w:rsid w:val="00E25761"/>
    <w:rsid w:val="00E322B7"/>
    <w:rsid w:val="00E3372F"/>
    <w:rsid w:val="00E3431C"/>
    <w:rsid w:val="00E34363"/>
    <w:rsid w:val="00E34F20"/>
    <w:rsid w:val="00E373CC"/>
    <w:rsid w:val="00E40C0C"/>
    <w:rsid w:val="00E43CF2"/>
    <w:rsid w:val="00E45661"/>
    <w:rsid w:val="00E5225A"/>
    <w:rsid w:val="00E55527"/>
    <w:rsid w:val="00E56E6F"/>
    <w:rsid w:val="00E57C03"/>
    <w:rsid w:val="00E6126E"/>
    <w:rsid w:val="00E639D4"/>
    <w:rsid w:val="00E67D04"/>
    <w:rsid w:val="00E70AA9"/>
    <w:rsid w:val="00E712B7"/>
    <w:rsid w:val="00E723EC"/>
    <w:rsid w:val="00E736C8"/>
    <w:rsid w:val="00E73FE8"/>
    <w:rsid w:val="00E76628"/>
    <w:rsid w:val="00E76D35"/>
    <w:rsid w:val="00E82D60"/>
    <w:rsid w:val="00E850EF"/>
    <w:rsid w:val="00E92745"/>
    <w:rsid w:val="00E92B03"/>
    <w:rsid w:val="00E94E58"/>
    <w:rsid w:val="00E94FFF"/>
    <w:rsid w:val="00EA0F0F"/>
    <w:rsid w:val="00EA12CB"/>
    <w:rsid w:val="00EA2A82"/>
    <w:rsid w:val="00EA5F2A"/>
    <w:rsid w:val="00EA60D5"/>
    <w:rsid w:val="00EC02C8"/>
    <w:rsid w:val="00EC1EE3"/>
    <w:rsid w:val="00EC5BF7"/>
    <w:rsid w:val="00EC65AA"/>
    <w:rsid w:val="00EC67F4"/>
    <w:rsid w:val="00EC6CD3"/>
    <w:rsid w:val="00ED093D"/>
    <w:rsid w:val="00EE0A2F"/>
    <w:rsid w:val="00EE13E3"/>
    <w:rsid w:val="00EE599F"/>
    <w:rsid w:val="00EE7623"/>
    <w:rsid w:val="00EF4F63"/>
    <w:rsid w:val="00EF5DD8"/>
    <w:rsid w:val="00EF7047"/>
    <w:rsid w:val="00EF7301"/>
    <w:rsid w:val="00EF73B2"/>
    <w:rsid w:val="00F00D4F"/>
    <w:rsid w:val="00F023A5"/>
    <w:rsid w:val="00F0581E"/>
    <w:rsid w:val="00F1137D"/>
    <w:rsid w:val="00F11935"/>
    <w:rsid w:val="00F32232"/>
    <w:rsid w:val="00F337BA"/>
    <w:rsid w:val="00F37FD9"/>
    <w:rsid w:val="00F413BA"/>
    <w:rsid w:val="00F46295"/>
    <w:rsid w:val="00F61947"/>
    <w:rsid w:val="00F629A2"/>
    <w:rsid w:val="00F62C6D"/>
    <w:rsid w:val="00F644BA"/>
    <w:rsid w:val="00F65E3E"/>
    <w:rsid w:val="00F66336"/>
    <w:rsid w:val="00F73BB5"/>
    <w:rsid w:val="00F80ABD"/>
    <w:rsid w:val="00F81E33"/>
    <w:rsid w:val="00F859D1"/>
    <w:rsid w:val="00F90E06"/>
    <w:rsid w:val="00FA0321"/>
    <w:rsid w:val="00FB0246"/>
    <w:rsid w:val="00FB48E4"/>
    <w:rsid w:val="00FB7C0A"/>
    <w:rsid w:val="00FC4E0C"/>
    <w:rsid w:val="00FD3209"/>
    <w:rsid w:val="00FD3523"/>
    <w:rsid w:val="00FD4DD1"/>
    <w:rsid w:val="00FD50E7"/>
    <w:rsid w:val="00FD6668"/>
    <w:rsid w:val="00FD6AFC"/>
    <w:rsid w:val="00FE10A4"/>
    <w:rsid w:val="00FF0262"/>
    <w:rsid w:val="00FF0FD0"/>
    <w:rsid w:val="00FF4332"/>
    <w:rsid w:val="00FF70F7"/>
    <w:rsid w:val="00FF7200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D2572"/>
  <w15:chartTrackingRefBased/>
  <w15:docId w15:val="{D223DE70-787A-427C-A475-A41197CB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09"/>
    <w:pPr>
      <w:spacing w:after="0" w:line="36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B24"/>
    <w:pPr>
      <w:keepNext/>
      <w:keepLines/>
      <w:numPr>
        <w:numId w:val="11"/>
      </w:numPr>
      <w:spacing w:before="1200" w:after="720" w:line="240" w:lineRule="auto"/>
      <w:ind w:left="284" w:hanging="284"/>
      <w:jc w:val="left"/>
      <w:outlineLvl w:val="0"/>
    </w:pPr>
    <w:rPr>
      <w:rFonts w:eastAsiaTheme="majorEastAsia" w:cstheme="majorHAnsi"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B24"/>
    <w:pPr>
      <w:keepNext/>
      <w:keepLines/>
      <w:numPr>
        <w:ilvl w:val="1"/>
        <w:numId w:val="11"/>
      </w:numPr>
      <w:spacing w:before="600" w:after="480" w:line="240" w:lineRule="auto"/>
      <w:ind w:left="340" w:hanging="340"/>
      <w:jc w:val="left"/>
      <w:outlineLvl w:val="1"/>
    </w:pPr>
    <w:rPr>
      <w:rFonts w:eastAsiaTheme="majorEastAsia" w:cstheme="majorHAns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B24"/>
    <w:pPr>
      <w:keepNext/>
      <w:keepLines/>
      <w:numPr>
        <w:ilvl w:val="2"/>
        <w:numId w:val="11"/>
      </w:numPr>
      <w:spacing w:before="600" w:after="480" w:line="240" w:lineRule="auto"/>
      <w:ind w:left="567" w:hanging="567"/>
      <w:jc w:val="left"/>
      <w:outlineLvl w:val="2"/>
    </w:pPr>
    <w:rPr>
      <w:rFonts w:eastAsiaTheme="majorEastAsia" w:cstheme="majorHAns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65AB8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65AB8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AB8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AB8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AB8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AB8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B24"/>
    <w:rPr>
      <w:rFonts w:ascii="Times New Roman" w:eastAsiaTheme="majorEastAsia" w:hAnsi="Times New Roman" w:cstheme="majorHAnsi"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B24"/>
    <w:rPr>
      <w:rFonts w:ascii="Times New Roman" w:eastAsiaTheme="majorEastAsia" w:hAnsi="Times New Roman" w:cstheme="majorHAns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2B24"/>
    <w:rPr>
      <w:rFonts w:ascii="Times New Roman" w:eastAsiaTheme="majorEastAsia" w:hAnsi="Times New Roman" w:cstheme="maj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5AB8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AB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AB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AB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A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A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15AD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15AD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D3"/>
    <w:rPr>
      <w:rFonts w:ascii="Times New Roman" w:hAnsi="Times New Roman"/>
      <w:sz w:val="24"/>
    </w:rPr>
  </w:style>
  <w:style w:type="paragraph" w:customStyle="1" w:styleId="Nimitutkinto-ohjelmavuosi">
    <w:name w:val="Nimi_tutkinto-ohjelma_vuosi"/>
    <w:link w:val="Nimitutkinto-ohjelmavuosiChar"/>
    <w:qFormat/>
    <w:rsid w:val="00643747"/>
    <w:pPr>
      <w:spacing w:after="0" w:line="240" w:lineRule="auto"/>
      <w:jc w:val="center"/>
    </w:pPr>
    <w:rPr>
      <w:rFonts w:ascii="Arial" w:hAnsi="Arial" w:cs="Arial"/>
      <w:caps/>
      <w:spacing w:val="20"/>
      <w:sz w:val="28"/>
      <w:szCs w:val="28"/>
    </w:rPr>
  </w:style>
  <w:style w:type="paragraph" w:customStyle="1" w:styleId="Tynnimi">
    <w:name w:val="Työn nimi"/>
    <w:link w:val="TynnimiChar"/>
    <w:qFormat/>
    <w:rsid w:val="00215AD3"/>
    <w:pPr>
      <w:spacing w:before="840" w:after="240" w:line="240" w:lineRule="auto"/>
      <w:jc w:val="center"/>
    </w:pPr>
    <w:rPr>
      <w:rFonts w:ascii="Arial" w:hAnsi="Arial" w:cs="Arial"/>
      <w:b/>
      <w:bCs/>
      <w:kern w:val="28"/>
      <w:sz w:val="48"/>
      <w:szCs w:val="28"/>
    </w:rPr>
  </w:style>
  <w:style w:type="character" w:customStyle="1" w:styleId="Nimitutkinto-ohjelmavuosiChar">
    <w:name w:val="Nimi_tutkinto-ohjelma_vuosi Char"/>
    <w:basedOn w:val="DefaultParagraphFont"/>
    <w:link w:val="Nimitutkinto-ohjelmavuosi"/>
    <w:rsid w:val="00643747"/>
    <w:rPr>
      <w:rFonts w:ascii="Arial" w:hAnsi="Arial" w:cs="Arial"/>
      <w:caps/>
      <w:spacing w:val="20"/>
      <w:sz w:val="28"/>
      <w:szCs w:val="28"/>
    </w:rPr>
  </w:style>
  <w:style w:type="paragraph" w:customStyle="1" w:styleId="Tynalaotsikko">
    <w:name w:val="Työn alaotsikko"/>
    <w:link w:val="TynalaotsikkoChar"/>
    <w:qFormat/>
    <w:rsid w:val="00562B24"/>
    <w:pPr>
      <w:spacing w:after="0" w:line="240" w:lineRule="auto"/>
      <w:jc w:val="center"/>
    </w:pPr>
    <w:rPr>
      <w:rFonts w:ascii="Arial" w:hAnsi="Arial" w:cs="Arial"/>
      <w:spacing w:val="20"/>
      <w:kern w:val="28"/>
      <w:sz w:val="36"/>
      <w:szCs w:val="28"/>
    </w:rPr>
  </w:style>
  <w:style w:type="character" w:customStyle="1" w:styleId="TynnimiChar">
    <w:name w:val="Työn nimi Char"/>
    <w:basedOn w:val="DefaultParagraphFont"/>
    <w:link w:val="Tynnimi"/>
    <w:rsid w:val="00215AD3"/>
    <w:rPr>
      <w:rFonts w:ascii="Arial" w:hAnsi="Arial" w:cs="Arial"/>
      <w:b/>
      <w:bCs/>
      <w:kern w:val="28"/>
      <w:sz w:val="48"/>
      <w:szCs w:val="28"/>
    </w:rPr>
  </w:style>
  <w:style w:type="paragraph" w:styleId="Bibliography">
    <w:name w:val="Bibliography"/>
    <w:basedOn w:val="Normal"/>
    <w:next w:val="Normal"/>
    <w:uiPriority w:val="37"/>
    <w:unhideWhenUsed/>
    <w:qFormat/>
    <w:rsid w:val="00095FDD"/>
    <w:pPr>
      <w:spacing w:after="240" w:line="240" w:lineRule="auto"/>
      <w:jc w:val="left"/>
    </w:pPr>
  </w:style>
  <w:style w:type="character" w:customStyle="1" w:styleId="TynalaotsikkoChar">
    <w:name w:val="Työn alaotsikko Char"/>
    <w:basedOn w:val="TynnimiChar"/>
    <w:link w:val="Tynalaotsikko"/>
    <w:rsid w:val="00562B24"/>
    <w:rPr>
      <w:rFonts w:ascii="Arial" w:hAnsi="Arial" w:cs="Arial"/>
      <w:b w:val="0"/>
      <w:bCs w:val="0"/>
      <w:spacing w:val="20"/>
      <w:kern w:val="28"/>
      <w:sz w:val="36"/>
      <w:szCs w:val="28"/>
    </w:rPr>
  </w:style>
  <w:style w:type="paragraph" w:customStyle="1" w:styleId="Tiivistelm">
    <w:name w:val="Tiivistelmä"/>
    <w:basedOn w:val="Normal"/>
    <w:link w:val="TiivistelmChar"/>
    <w:qFormat/>
    <w:rsid w:val="00643747"/>
    <w:pPr>
      <w:spacing w:line="240" w:lineRule="auto"/>
    </w:pPr>
    <w:rPr>
      <w:rFonts w:eastAsia="Times New Roman" w:cs="Times New Roman"/>
      <w:szCs w:val="20"/>
      <w:lang w:eastAsia="fi-FI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0F110B"/>
    <w:rPr>
      <w:color w:val="605E5C"/>
      <w:shd w:val="clear" w:color="auto" w:fill="E1DFDD"/>
    </w:rPr>
  </w:style>
  <w:style w:type="character" w:customStyle="1" w:styleId="TiivistelmChar">
    <w:name w:val="Tiivistelmä Char"/>
    <w:basedOn w:val="DefaultParagraphFont"/>
    <w:link w:val="Tiivistelm"/>
    <w:rsid w:val="00095FDD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customStyle="1" w:styleId="AlkusanatSisllysSymboliluettelootsikot">
    <w:name w:val="Alkusanat_Sisällys_Symboliluettelo_otsikot"/>
    <w:basedOn w:val="Normal"/>
    <w:next w:val="Normal"/>
    <w:link w:val="AlkusanatSisllysSymboliluettelootsikotChar"/>
    <w:qFormat/>
    <w:rsid w:val="00E94FFF"/>
    <w:pPr>
      <w:pageBreakBefore/>
      <w:spacing w:after="360"/>
      <w:jc w:val="left"/>
    </w:pPr>
    <w:rPr>
      <w:cap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62B24"/>
    <w:pPr>
      <w:tabs>
        <w:tab w:val="right" w:leader="dot" w:pos="8210"/>
      </w:tabs>
      <w:spacing w:after="100" w:line="240" w:lineRule="auto"/>
      <w:ind w:left="284" w:hanging="284"/>
      <w:jc w:val="left"/>
    </w:pPr>
    <w:rPr>
      <w:caps/>
    </w:rPr>
  </w:style>
  <w:style w:type="character" w:customStyle="1" w:styleId="AlkusanatSisllysSymboliluettelootsikotChar">
    <w:name w:val="Alkusanat_Sisällys_Symboliluettelo_otsikot Char"/>
    <w:basedOn w:val="DefaultParagraphFont"/>
    <w:link w:val="AlkusanatSisllysSymboliluettelootsikot"/>
    <w:rsid w:val="00E94FFF"/>
    <w:rPr>
      <w:rFonts w:ascii="Times New Roman" w:hAnsi="Times New Roman"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2A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21A6"/>
    <w:rPr>
      <w:color w:val="954F72" w:themeColor="followedHyperlink"/>
      <w:u w:val="single"/>
    </w:rPr>
  </w:style>
  <w:style w:type="paragraph" w:customStyle="1" w:styleId="Liiteotsikko">
    <w:name w:val="Liite_otsikko"/>
    <w:basedOn w:val="Normal"/>
    <w:next w:val="Normal"/>
    <w:link w:val="LiiteotsikkoChar"/>
    <w:rsid w:val="003B4C9B"/>
    <w:pPr>
      <w:pageBreakBefore/>
      <w:spacing w:after="240"/>
      <w:jc w:val="right"/>
    </w:pPr>
    <w:rPr>
      <w:caps/>
      <w:sz w:val="28"/>
    </w:rPr>
  </w:style>
  <w:style w:type="character" w:customStyle="1" w:styleId="LiiteotsikkoChar">
    <w:name w:val="Liite_otsikko Char"/>
    <w:basedOn w:val="DefaultParagraphFont"/>
    <w:link w:val="Liiteotsikko"/>
    <w:rsid w:val="003B4C9B"/>
    <w:rPr>
      <w:rFonts w:ascii="Times New Roman" w:hAnsi="Times New Roman"/>
      <w:caps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562B24"/>
    <w:pPr>
      <w:spacing w:after="100" w:line="240" w:lineRule="auto"/>
      <w:ind w:left="635" w:hanging="397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2C3476"/>
    <w:pPr>
      <w:spacing w:after="100" w:line="240" w:lineRule="auto"/>
      <w:ind w:left="1191" w:hanging="567"/>
      <w:jc w:val="left"/>
    </w:pPr>
  </w:style>
  <w:style w:type="paragraph" w:customStyle="1" w:styleId="Taulukkojakuviootsikot">
    <w:name w:val="Taulukko_ja_kuvio_otsikot"/>
    <w:basedOn w:val="Normal"/>
    <w:next w:val="Normal"/>
    <w:link w:val="TaulukkojakuviootsikotChar"/>
    <w:qFormat/>
    <w:rsid w:val="00EA2A82"/>
    <w:pPr>
      <w:spacing w:line="240" w:lineRule="auto"/>
      <w:jc w:val="left"/>
    </w:pPr>
  </w:style>
  <w:style w:type="character" w:customStyle="1" w:styleId="TaulukkojakuviootsikotChar">
    <w:name w:val="Taulukko_ja_kuvio_otsikot Char"/>
    <w:basedOn w:val="DefaultParagraphFont"/>
    <w:link w:val="Taulukkojakuviootsikot"/>
    <w:rsid w:val="00EA2A82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34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1527D8"/>
    <w:pPr>
      <w:ind w:left="720"/>
      <w:contextualSpacing/>
    </w:pPr>
  </w:style>
  <w:style w:type="paragraph" w:customStyle="1" w:styleId="Equation">
    <w:name w:val="Equation"/>
    <w:basedOn w:val="Normal"/>
    <w:link w:val="EquationChar"/>
    <w:rsid w:val="007D055C"/>
    <w:pPr>
      <w:tabs>
        <w:tab w:val="right" w:pos="9072"/>
      </w:tabs>
      <w:ind w:left="567" w:right="567"/>
    </w:pPr>
  </w:style>
  <w:style w:type="character" w:customStyle="1" w:styleId="EquationChar">
    <w:name w:val="Equation Char"/>
    <w:basedOn w:val="DefaultParagraphFont"/>
    <w:link w:val="Equation"/>
    <w:rsid w:val="007D055C"/>
    <w:rPr>
      <w:rFonts w:ascii="Times New Roman" w:hAnsi="Times New Roman"/>
      <w:sz w:val="24"/>
    </w:rPr>
  </w:style>
  <w:style w:type="paragraph" w:customStyle="1" w:styleId="Pitklainaus">
    <w:name w:val="Pitkä lainaus"/>
    <w:basedOn w:val="Normal"/>
    <w:link w:val="PitklainausChar"/>
    <w:qFormat/>
    <w:rsid w:val="00190EA9"/>
    <w:pPr>
      <w:spacing w:line="240" w:lineRule="auto"/>
      <w:ind w:left="567"/>
    </w:pPr>
  </w:style>
  <w:style w:type="character" w:customStyle="1" w:styleId="PitklainausChar">
    <w:name w:val="Pitkä lainaus Char"/>
    <w:basedOn w:val="DefaultParagraphFont"/>
    <w:link w:val="Pitklainaus"/>
    <w:rsid w:val="00190EA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7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AA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AAC"/>
    <w:rPr>
      <w:rFonts w:ascii="Times New Roman" w:hAnsi="Times New Roman"/>
      <w:b/>
      <w:bCs/>
      <w:sz w:val="20"/>
      <w:szCs w:val="20"/>
    </w:rPr>
  </w:style>
  <w:style w:type="paragraph" w:customStyle="1" w:styleId="kaava2">
    <w:name w:val="kaava_2"/>
    <w:basedOn w:val="Normal"/>
    <w:link w:val="kaava2Char"/>
    <w:rsid w:val="006F3309"/>
    <w:pPr>
      <w:ind w:left="567"/>
    </w:pPr>
    <w:rPr>
      <w:rFonts w:ascii="Cambria Math" w:hAnsi="Cambria Math"/>
      <w:i/>
      <w:color w:val="00B050"/>
    </w:rPr>
  </w:style>
  <w:style w:type="character" w:customStyle="1" w:styleId="kaava2Char">
    <w:name w:val="kaava_2 Char"/>
    <w:basedOn w:val="DefaultParagraphFont"/>
    <w:link w:val="kaava2"/>
    <w:rsid w:val="006F3309"/>
    <w:rPr>
      <w:rFonts w:ascii="Cambria Math" w:hAnsi="Cambria Math"/>
      <w:i/>
      <w:color w:val="00B050"/>
      <w:sz w:val="24"/>
    </w:rPr>
  </w:style>
  <w:style w:type="paragraph" w:customStyle="1" w:styleId="Lhteetjaliitteetotsikot">
    <w:name w:val="Lähteet_ja_liitteet_otsikot"/>
    <w:basedOn w:val="Heading1"/>
    <w:next w:val="Normal"/>
    <w:link w:val="LhteetjaliitteetotsikotChar"/>
    <w:qFormat/>
    <w:rsid w:val="00952A3A"/>
    <w:pPr>
      <w:pageBreakBefore/>
      <w:numPr>
        <w:numId w:val="0"/>
      </w:numPr>
    </w:pPr>
  </w:style>
  <w:style w:type="character" w:customStyle="1" w:styleId="LhteetjaliitteetotsikotChar">
    <w:name w:val="Lähteet_ja_liitteet_otsikot Char"/>
    <w:basedOn w:val="Heading1Char"/>
    <w:link w:val="Lhteetjaliitteetotsikot"/>
    <w:rsid w:val="00952A3A"/>
    <w:rPr>
      <w:rFonts w:ascii="Arial" w:eastAsiaTheme="majorEastAsia" w:hAnsi="Arial" w:cstheme="majorHAnsi"/>
      <w:caps/>
      <w:sz w:val="28"/>
      <w:szCs w:val="32"/>
    </w:rPr>
  </w:style>
  <w:style w:type="paragraph" w:customStyle="1" w:styleId="Koodi">
    <w:name w:val="Koodi"/>
    <w:basedOn w:val="Normal"/>
    <w:link w:val="KoodiChar"/>
    <w:qFormat/>
    <w:rsid w:val="00197F97"/>
    <w:pPr>
      <w:spacing w:line="240" w:lineRule="auto"/>
      <w:jc w:val="left"/>
    </w:pPr>
    <w:rPr>
      <w:rFonts w:ascii="Courier New" w:hAnsi="Courier New" w:cs="Courier New"/>
      <w:lang w:val="en-US"/>
    </w:rPr>
  </w:style>
  <w:style w:type="character" w:customStyle="1" w:styleId="KoodiChar">
    <w:name w:val="Koodi Char"/>
    <w:basedOn w:val="DefaultParagraphFont"/>
    <w:link w:val="Koodi"/>
    <w:rsid w:val="00197F97"/>
    <w:rPr>
      <w:rFonts w:ascii="Courier New" w:hAnsi="Courier New" w:cs="Courier New"/>
      <w:sz w:val="24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4A2D14"/>
  </w:style>
  <w:style w:type="paragraph" w:styleId="Caption">
    <w:name w:val="caption"/>
    <w:basedOn w:val="Normal"/>
    <w:next w:val="Normal"/>
    <w:uiPriority w:val="35"/>
    <w:unhideWhenUsed/>
    <w:rsid w:val="004A2D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stract">
    <w:name w:val="Abstract_"/>
    <w:basedOn w:val="Normal"/>
    <w:link w:val="AbstractChar"/>
    <w:rsid w:val="007E155C"/>
    <w:pPr>
      <w:spacing w:line="240" w:lineRule="auto"/>
    </w:pPr>
    <w:rPr>
      <w:rFonts w:eastAsia="Times New Roman" w:cs="Times New Roman"/>
      <w:szCs w:val="20"/>
      <w:lang w:val="en-GB" w:eastAsia="fi-FI"/>
    </w:rPr>
  </w:style>
  <w:style w:type="character" w:customStyle="1" w:styleId="AbstractChar">
    <w:name w:val="Abstract_ Char"/>
    <w:basedOn w:val="DefaultParagraphFont"/>
    <w:link w:val="Abstract"/>
    <w:rsid w:val="007E155C"/>
    <w:rPr>
      <w:rFonts w:ascii="Arial" w:eastAsia="Times New Roman" w:hAnsi="Arial" w:cs="Times New Roman"/>
      <w:sz w:val="24"/>
      <w:szCs w:val="20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3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hyperlink" Target="http://doi.org/10.5281/zenodo.129173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515/9783110545210-005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hart" Target="charts/chart1.xml"/><Relationship Id="rId25" Type="http://schemas.openxmlformats.org/officeDocument/2006/relationships/hyperlink" Target="http://urn.fi/URN:ISBN:978-951-29-7917-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samk.finna.fi/themes/custom/files/samklahdeviittausohje.pdf" TargetMode="External"/><Relationship Id="rId29" Type="http://schemas.openxmlformats.org/officeDocument/2006/relationships/hyperlink" Target="https://kortistot.rakennustieto.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visitgreece.gr/islands/crete/chani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doi.org/10.1186/s12911-019-0757-4" TargetMode="External"/><Relationship Id="rId28" Type="http://schemas.openxmlformats.org/officeDocument/2006/relationships/hyperlink" Target="https://doi.org/10.33351/mt.84347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ubmissions.theseus.fi/saavutettavuusohjeet.ht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www.almatalent.fi/tietopalvelut/tunnuslukuopas" TargetMode="External"/><Relationship Id="rId27" Type="http://schemas.openxmlformats.org/officeDocument/2006/relationships/hyperlink" Target="https://offsprout.com/blog/mainwp-review-2019" TargetMode="External"/><Relationship Id="rId30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jelt\OneDrive%20-%20Satakunnan%20ammattikorkeakoulu%20Oy\Oppari\opparin%20mallipohjat\varsinaiset%20mallipohjat\Kirjallisen%20ty&#246;n%20mallipohj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>
                <c:manualLayout>
                  <c:x val="0.11062174020425519"/>
                  <c:y val="1.3032174152613894E-2"/>
                </c:manualLayout>
              </c:layout>
              <c:spPr>
                <a:ln cmpd="dbl"/>
              </c:spPr>
              <c:txPr>
                <a:bodyPr/>
                <a:lstStyle/>
                <a:p>
                  <a:pPr>
                    <a:defRPr sz="1000"/>
                  </a:pPr>
                  <a:endParaRPr lang="fi-FI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381754322870379"/>
                      <c:h val="0.151592256054320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B91A-4EBE-B06D-D366AC80EC43}"/>
                </c:ext>
              </c:extLst>
            </c:dLbl>
            <c:dLbl>
              <c:idx val="1"/>
              <c:layout>
                <c:manualLayout>
                  <c:x val="-9.4794400699913101E-3"/>
                  <c:y val="5.20731361282543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1A-4EBE-B06D-D366AC80EC4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00"/>
                    </a:pPr>
                    <a:r>
                      <a:rPr lang="en-US"/>
                      <a:t>Pääoma-sijoitukset
7 %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91A-4EBE-B06D-D366AC80EC43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Korkosijoitukset</c:v>
                </c:pt>
                <c:pt idx="1">
                  <c:v>Osakkeet</c:v>
                </c:pt>
                <c:pt idx="2">
                  <c:v>Pääomasijoitukset</c:v>
                </c:pt>
                <c:pt idx="3">
                  <c:v>Kiinteistöt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80</c:v>
                </c:pt>
                <c:pt idx="1">
                  <c:v>10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1A-4EBE-B06D-D366AC80EC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7EFE-7A46-40E0-8900-0930BFF2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Kirjallisen työn mallipohja</Template>
  <TotalTime>1</TotalTime>
  <Pages>12</Pages>
  <Words>1621</Words>
  <Characters>13136</Characters>
  <Application>Microsoft Office Word</Application>
  <DocSecurity>0</DocSecurity>
  <Lines>109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11</vt:i4>
      </vt:variant>
    </vt:vector>
  </HeadingPairs>
  <TitlesOfParts>
    <vt:vector size="13" baseType="lpstr">
      <vt:lpstr>Työn otsikko</vt:lpstr>
      <vt:lpstr/>
      <vt:lpstr>Ensimmäinen luku/ johdanto</vt:lpstr>
      <vt:lpstr>opinnäytetyöraportin osat </vt:lpstr>
      <vt:lpstr>    Nimiölehti (Osa 1) </vt:lpstr>
      <vt:lpstr>    Tiivistelmä, alkusanat, sisällys sekä symboli- ja lyhenneluettelo (Osa 2)</vt:lpstr>
      <vt:lpstr>    Varsinaiset tekstisivut (Osa 3)</vt:lpstr>
      <vt:lpstr>    Lähdeluettelo ja mahdolliset liitesivut (Osa 4)</vt:lpstr>
      <vt:lpstr>Muita asettelussa huomioitavia seikkoja </vt:lpstr>
      <vt:lpstr>    Tekstiosan rakenne</vt:lpstr>
      <vt:lpstr>    Taulukot, kuviot ja kuvat </vt:lpstr>
      <vt:lpstr>        Ensimmäinen alaotsikko </vt:lpstr>
      <vt:lpstr>        Toinen alaotsikko</vt:lpstr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Hjelt Teppo</cp:lastModifiedBy>
  <cp:revision>3</cp:revision>
  <dcterms:created xsi:type="dcterms:W3CDTF">2022-12-09T07:40:00Z</dcterms:created>
  <dcterms:modified xsi:type="dcterms:W3CDTF">2024-01-30T09:56:00Z</dcterms:modified>
</cp:coreProperties>
</file>